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77777777" w:rsidR="008E016E" w:rsidRPr="00513297" w:rsidRDefault="008E016E" w:rsidP="008E016E">
      <w:pPr>
        <w:spacing w:after="0" w:line="240" w:lineRule="auto"/>
        <w:jc w:val="center"/>
        <w:rPr>
          <w:rFonts w:ascii="Tahoma" w:hAnsi="Tahoma" w:cs="Tahoma"/>
          <w:b/>
        </w:rPr>
      </w:pPr>
      <w:r>
        <w:rPr>
          <w:rFonts w:ascii="Tahoma" w:hAnsi="Tahoma" w:cs="Tahoma"/>
          <w:b/>
        </w:rPr>
        <w:t>DIF-006/2024</w:t>
      </w:r>
    </w:p>
    <w:p w14:paraId="505EB059" w14:textId="77777777" w:rsidR="008E016E" w:rsidRDefault="008E016E" w:rsidP="008E016E">
      <w:pPr>
        <w:spacing w:after="0"/>
        <w:jc w:val="both"/>
        <w:rPr>
          <w:rFonts w:ascii="Tahoma" w:hAnsi="Tahoma" w:cs="Tahoma"/>
          <w:b/>
          <w:iCs/>
        </w:rPr>
      </w:pPr>
    </w:p>
    <w:p w14:paraId="5BA038D2" w14:textId="5A92BF3E" w:rsidR="008E016E" w:rsidRPr="00D55EDE" w:rsidRDefault="008E016E" w:rsidP="008E016E">
      <w:pPr>
        <w:spacing w:after="0"/>
        <w:jc w:val="center"/>
        <w:rPr>
          <w:rFonts w:ascii="Tahoma" w:hAnsi="Tahoma" w:cs="Tahoma"/>
          <w:b/>
        </w:rPr>
      </w:pPr>
      <w:r>
        <w:rPr>
          <w:rFonts w:ascii="Tahoma" w:hAnsi="Tahoma" w:cs="Tahoma"/>
          <w:b/>
        </w:rPr>
        <w:t xml:space="preserve">ADQUISICIÓN DE SERVICIOS PROFESIONALES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48DF8E79"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EA418A">
        <w:rPr>
          <w:rFonts w:ascii="Tahoma" w:hAnsi="Tahoma" w:cs="Tahoma"/>
          <w:b/>
        </w:rPr>
        <w:t>0</w:t>
      </w:r>
      <w:r w:rsidR="002E1683">
        <w:rPr>
          <w:rFonts w:ascii="Tahoma" w:hAnsi="Tahoma" w:cs="Tahoma"/>
          <w:b/>
        </w:rPr>
        <w:t>6</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2E1683">
        <w:rPr>
          <w:rFonts w:ascii="Tahoma" w:hAnsi="Tahoma" w:cs="Tahoma"/>
          <w:b/>
        </w:rPr>
        <w:t>SERVICIOS PROFESIONALES</w:t>
      </w:r>
      <w:r w:rsidR="008030ED">
        <w:rPr>
          <w:rFonts w:ascii="Tahoma" w:hAnsi="Tahoma" w:cs="Tahoma"/>
          <w:b/>
        </w:rPr>
        <w:t xml:space="preserve"> </w:t>
      </w:r>
      <w:r w:rsidR="00030EE1" w:rsidRPr="00030EE1">
        <w:rPr>
          <w:rFonts w:ascii="Tahoma" w:hAnsi="Tahoma" w:cs="Tahoma"/>
          <w:b/>
        </w:rPr>
        <w:t>PARA EL “SISTEMA PARA EL DESARROLLO INTEGRAL DE LA FAMILIA DE TLAJOMULCO DE ZÚÑIGA, JALISCO”</w:t>
      </w:r>
      <w:r w:rsidR="008E016E">
        <w:rPr>
          <w:rFonts w:ascii="Tahoma" w:hAnsi="Tahoma" w:cs="Tahoma"/>
          <w:b/>
        </w:rPr>
        <w:t xml:space="preserve">  A TIEMPO RECORTADO</w:t>
      </w:r>
      <w:r w:rsidR="00030EE1" w:rsidRPr="00030EE1">
        <w:rPr>
          <w:rFonts w:ascii="Tahoma" w:hAnsi="Tahoma" w:cs="Tahoma"/>
          <w:b/>
        </w:rPr>
        <w:t xml:space="preserve">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2CF95B9A"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2E1683">
              <w:rPr>
                <w:rFonts w:ascii="Tahoma" w:hAnsi="Tahoma" w:cs="Tahoma"/>
              </w:rPr>
              <w:t>6</w:t>
            </w:r>
            <w:r w:rsidR="004C2657">
              <w:rPr>
                <w:rFonts w:ascii="Tahoma" w:hAnsi="Tahoma" w:cs="Tahoma"/>
              </w:rPr>
              <w:t>/202</w:t>
            </w:r>
            <w:r w:rsidR="008030ED">
              <w:rPr>
                <w:rFonts w:ascii="Tahoma" w:hAnsi="Tahoma" w:cs="Tahoma"/>
              </w:rPr>
              <w:t>4</w:t>
            </w:r>
          </w:p>
        </w:tc>
      </w:tr>
      <w:tr w:rsidR="00AC0CED" w:rsidRPr="0030092B" w14:paraId="51E516FD" w14:textId="77777777" w:rsidTr="002E1683">
        <w:tc>
          <w:tcPr>
            <w:tcW w:w="438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360934F9"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4564CD" w:rsidRPr="004564CD">
              <w:rPr>
                <w:rFonts w:ascii="Tahoma" w:hAnsi="Tahoma" w:cs="Tahoma"/>
                <w:b/>
                <w:bCs/>
              </w:rPr>
              <w:t>20</w:t>
            </w:r>
            <w:r w:rsidRPr="004564CD">
              <w:rPr>
                <w:rFonts w:ascii="Tahoma" w:hAnsi="Tahoma" w:cs="Tahoma"/>
                <w:b/>
                <w:bCs/>
              </w:rPr>
              <w:t xml:space="preserve"> </w:t>
            </w:r>
            <w:r w:rsidRPr="0030092B">
              <w:rPr>
                <w:rFonts w:ascii="Tahoma" w:hAnsi="Tahoma" w:cs="Tahoma"/>
                <w:b/>
              </w:rPr>
              <w:t xml:space="preserve">de </w:t>
            </w:r>
            <w:r w:rsidR="002E1683">
              <w:rPr>
                <w:rFonts w:ascii="Tahoma" w:hAnsi="Tahoma" w:cs="Tahoma"/>
                <w:b/>
              </w:rPr>
              <w:t>marzo</w:t>
            </w:r>
            <w:r w:rsidRPr="0030092B">
              <w:rPr>
                <w:rFonts w:ascii="Tahoma" w:hAnsi="Tahoma" w:cs="Tahoma"/>
                <w:b/>
              </w:rPr>
              <w:t xml:space="preserve"> del 202</w:t>
            </w:r>
            <w:r w:rsidR="008030ED">
              <w:rPr>
                <w:rFonts w:ascii="Tahoma" w:hAnsi="Tahoma" w:cs="Tahoma"/>
                <w:b/>
              </w:rPr>
              <w:t>4</w:t>
            </w:r>
          </w:p>
        </w:tc>
      </w:tr>
      <w:tr w:rsidR="00B24208" w:rsidRPr="0030092B" w14:paraId="41BB1FE2" w14:textId="77777777" w:rsidTr="002E1683">
        <w:trPr>
          <w:trHeight w:val="890"/>
        </w:trPr>
        <w:tc>
          <w:tcPr>
            <w:tcW w:w="438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00F6AF41"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4564CD" w:rsidRPr="004564CD">
              <w:rPr>
                <w:rFonts w:ascii="Tahoma" w:hAnsi="Tahoma" w:cs="Tahoma"/>
                <w:b/>
                <w:bCs/>
              </w:rPr>
              <w:t>20</w:t>
            </w:r>
            <w:r w:rsidR="002E1683" w:rsidRPr="0030092B">
              <w:rPr>
                <w:rFonts w:ascii="Tahoma" w:hAnsi="Tahoma" w:cs="Tahoma"/>
                <w:b/>
              </w:rPr>
              <w:t xml:space="preserve"> de </w:t>
            </w:r>
            <w:r w:rsidR="002E1683">
              <w:rPr>
                <w:rFonts w:ascii="Tahoma" w:hAnsi="Tahoma" w:cs="Tahoma"/>
                <w:b/>
              </w:rPr>
              <w:t>marzo</w:t>
            </w:r>
            <w:r w:rsidR="002E1683" w:rsidRPr="0030092B">
              <w:rPr>
                <w:rFonts w:ascii="Tahoma" w:hAnsi="Tahoma" w:cs="Tahoma"/>
                <w:b/>
              </w:rPr>
              <w:t xml:space="preserve"> del 202</w:t>
            </w:r>
            <w:r w:rsidR="002E1683">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2E71F4CF"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4564CD" w:rsidRPr="004564CD">
              <w:rPr>
                <w:rFonts w:ascii="Tahoma" w:hAnsi="Tahoma" w:cs="Tahoma"/>
                <w:b/>
                <w:bCs/>
                <w:color w:val="000000"/>
              </w:rPr>
              <w:t>26</w:t>
            </w:r>
            <w:r w:rsidRPr="0030092B">
              <w:rPr>
                <w:rFonts w:ascii="Tahoma" w:hAnsi="Tahoma" w:cs="Tahoma"/>
                <w:b/>
                <w:color w:val="000000"/>
              </w:rPr>
              <w:t xml:space="preserve"> de </w:t>
            </w:r>
            <w:r w:rsidR="002E1683">
              <w:rPr>
                <w:rFonts w:ascii="Tahoma" w:hAnsi="Tahoma" w:cs="Tahoma"/>
                <w:b/>
                <w:color w:val="000000"/>
              </w:rPr>
              <w:t>marzo</w:t>
            </w:r>
            <w:r w:rsidR="004C2657">
              <w:rPr>
                <w:rFonts w:ascii="Tahoma" w:hAnsi="Tahoma" w:cs="Tahoma"/>
                <w:b/>
                <w:color w:val="000000"/>
              </w:rPr>
              <w:t xml:space="preserve"> del 202</w:t>
            </w:r>
            <w:r w:rsidR="008030ED">
              <w:rPr>
                <w:rFonts w:ascii="Tahoma" w:hAnsi="Tahoma" w:cs="Tahoma"/>
                <w:b/>
                <w:color w:val="000000"/>
              </w:rPr>
              <w:t>4</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1D87986B"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2E1683" w:rsidRPr="002E1683">
              <w:rPr>
                <w:rFonts w:ascii="Tahoma" w:hAnsi="Tahoma" w:cs="Tahoma"/>
                <w:b/>
                <w:bCs/>
                <w:color w:val="000000"/>
              </w:rPr>
              <w:t>2</w:t>
            </w:r>
            <w:r w:rsidR="004564CD">
              <w:rPr>
                <w:rFonts w:ascii="Tahoma" w:hAnsi="Tahoma" w:cs="Tahoma"/>
                <w:b/>
                <w:bCs/>
                <w:color w:val="000000"/>
              </w:rPr>
              <w:t>7</w:t>
            </w:r>
            <w:r w:rsidR="00B24208" w:rsidRPr="002E1683">
              <w:rPr>
                <w:rFonts w:ascii="Tahoma" w:hAnsi="Tahoma" w:cs="Tahoma"/>
                <w:b/>
                <w:bCs/>
                <w:color w:val="000000"/>
              </w:rPr>
              <w:t xml:space="preserve"> de </w:t>
            </w:r>
            <w:r w:rsidR="002E1683" w:rsidRPr="002E1683">
              <w:rPr>
                <w:rFonts w:ascii="Tahoma" w:hAnsi="Tahoma" w:cs="Tahoma"/>
                <w:b/>
                <w:bCs/>
                <w:color w:val="000000"/>
              </w:rPr>
              <w:t>marzo</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54678B50"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4564CD" w:rsidRPr="004564CD">
              <w:rPr>
                <w:rFonts w:ascii="Tahoma" w:hAnsi="Tahoma" w:cs="Tahoma"/>
                <w:b/>
                <w:bCs/>
                <w:color w:val="000000"/>
              </w:rPr>
              <w:t>05</w:t>
            </w:r>
            <w:r w:rsidR="00FF5CDE" w:rsidRPr="00E57F5A">
              <w:rPr>
                <w:rFonts w:ascii="Tahoma" w:hAnsi="Tahoma" w:cs="Tahoma"/>
                <w:b/>
                <w:bCs/>
                <w:color w:val="000000"/>
              </w:rPr>
              <w:t xml:space="preserve"> de</w:t>
            </w:r>
            <w:r w:rsidR="00E57F5A" w:rsidRPr="00E57F5A">
              <w:rPr>
                <w:rFonts w:ascii="Tahoma" w:hAnsi="Tahoma" w:cs="Tahoma"/>
                <w:b/>
                <w:bCs/>
                <w:color w:val="000000"/>
              </w:rPr>
              <w:t xml:space="preserve"> </w:t>
            </w:r>
            <w:r w:rsidR="004564CD">
              <w:rPr>
                <w:rFonts w:ascii="Tahoma" w:hAnsi="Tahoma" w:cs="Tahoma"/>
                <w:b/>
                <w:bCs/>
                <w:color w:val="000000"/>
              </w:rPr>
              <w:t>abril</w:t>
            </w:r>
            <w:r w:rsidR="004C2657">
              <w:rPr>
                <w:rFonts w:ascii="Tahoma" w:hAnsi="Tahoma" w:cs="Tahoma"/>
                <w:b/>
                <w:color w:val="000000"/>
              </w:rPr>
              <w:t xml:space="preserve"> 202</w:t>
            </w:r>
            <w:r w:rsidR="00E57F5A">
              <w:rPr>
                <w:rFonts w:ascii="Tahoma" w:hAnsi="Tahoma" w:cs="Tahoma"/>
                <w:b/>
                <w:color w:val="000000"/>
              </w:rPr>
              <w:t>4</w:t>
            </w:r>
            <w:r w:rsidRPr="0030092B">
              <w:rPr>
                <w:rFonts w:ascii="Tahoma" w:hAnsi="Tahoma" w:cs="Tahoma"/>
                <w:b/>
                <w:color w:val="000000"/>
              </w:rPr>
              <w:t xml:space="preserve"> 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Gourmetería”),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5BAFFA8C"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2E1683">
              <w:rPr>
                <w:rFonts w:ascii="Tahoma" w:hAnsi="Tahoma" w:cs="Tahoma"/>
                <w:b/>
                <w:lang w:val="es-ES_tradnl" w:eastAsia="es-ES"/>
              </w:rPr>
              <w:t>un solo licitante</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235853A8" w:rsidR="0044415A" w:rsidRPr="00E57F5A" w:rsidRDefault="00F55A05" w:rsidP="0044415A">
            <w:pPr>
              <w:spacing w:after="0"/>
              <w:jc w:val="both"/>
              <w:rPr>
                <w:rFonts w:ascii="Tahoma" w:hAnsi="Tahoma" w:cs="Tahoma"/>
                <w:b/>
                <w:sz w:val="18"/>
                <w:szCs w:val="18"/>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B5327C" w:rsidRPr="00E57F5A">
              <w:rPr>
                <w:rFonts w:ascii="Tahoma" w:hAnsi="Tahoma" w:cs="Tahoma"/>
                <w:b/>
                <w:sz w:val="18"/>
                <w:szCs w:val="18"/>
              </w:rPr>
              <w:t>0</w:t>
            </w:r>
            <w:r w:rsidR="002E1683">
              <w:rPr>
                <w:rFonts w:ascii="Tahoma" w:hAnsi="Tahoma" w:cs="Tahoma"/>
                <w:b/>
                <w:sz w:val="18"/>
                <w:szCs w:val="18"/>
              </w:rPr>
              <w:t>6</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837FE0" w:rsidRPr="00E57F5A">
              <w:rPr>
                <w:rFonts w:ascii="Tahoma" w:hAnsi="Tahoma" w:cs="Tahoma"/>
                <w:b/>
                <w:sz w:val="18"/>
                <w:szCs w:val="18"/>
              </w:rPr>
              <w:t>ADQUISICIÓN DE</w:t>
            </w:r>
            <w:r w:rsidR="00EA418A" w:rsidRPr="00E57F5A">
              <w:rPr>
                <w:rFonts w:ascii="Tahoma" w:hAnsi="Tahoma" w:cs="Tahoma"/>
                <w:b/>
                <w:sz w:val="18"/>
                <w:szCs w:val="18"/>
              </w:rPr>
              <w:t xml:space="preserve"> </w:t>
            </w:r>
            <w:r w:rsidR="002E1683">
              <w:rPr>
                <w:rFonts w:ascii="Tahoma" w:hAnsi="Tahoma" w:cs="Tahoma"/>
                <w:b/>
                <w:sz w:val="18"/>
                <w:szCs w:val="18"/>
              </w:rPr>
              <w:t>SERVICIOS PROFESIONALES</w:t>
            </w:r>
            <w:r w:rsidR="00E57F5A" w:rsidRPr="00E57F5A">
              <w:rPr>
                <w:rFonts w:ascii="Tahoma" w:hAnsi="Tahoma" w:cs="Tahoma"/>
                <w:b/>
                <w:sz w:val="18"/>
                <w:szCs w:val="18"/>
              </w:rPr>
              <w:t xml:space="preserve"> </w:t>
            </w:r>
            <w:r w:rsidR="00837FE0" w:rsidRPr="00E57F5A">
              <w:rPr>
                <w:rFonts w:ascii="Tahoma" w:hAnsi="Tahoma" w:cs="Tahoma"/>
                <w:b/>
                <w:sz w:val="18"/>
                <w:szCs w:val="18"/>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lastRenderedPageBreak/>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4AB90A9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w:t>
      </w:r>
      <w:r w:rsidR="00E57F5A">
        <w:rPr>
          <w:rFonts w:ascii="Tahoma" w:hAnsi="Tahoma" w:cs="Tahoma"/>
        </w:rPr>
        <w:t xml:space="preserve">marzo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 xml:space="preserve">De conformidad con el artículo 84 de Ley de Compras Gubernamentales, Enajenaciones y Contratación de Servicios del Estado de Jalisco y sus Municipios y con el objetivo de </w:t>
      </w:r>
      <w:r w:rsidRPr="0030092B">
        <w:rPr>
          <w:rFonts w:ascii="Tahoma" w:hAnsi="Tahoma" w:cs="Tahoma"/>
        </w:rPr>
        <w:lastRenderedPageBreak/>
        <w:t>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w:t>
      </w:r>
      <w:r w:rsidRPr="0030092B">
        <w:rPr>
          <w:rFonts w:ascii="Tahoma" w:hAnsi="Tahoma" w:cs="Tahoma"/>
          <w:lang w:val="es-ES"/>
        </w:rPr>
        <w:lastRenderedPageBreak/>
        <w:t>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77777777"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PRESENTAR 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30092B">
        <w:rPr>
          <w:rFonts w:ascii="Tahoma" w:eastAsia="Times New Roman" w:hAnsi="Tahoma" w:cs="Tahoma"/>
          <w:lang w:eastAsia="es-ES"/>
        </w:rPr>
        <w:t>desechamiento</w:t>
      </w:r>
      <w:proofErr w:type="spellEnd"/>
      <w:r w:rsidRPr="0030092B">
        <w:rPr>
          <w:rFonts w:ascii="Tahoma" w:eastAsia="Times New Roman" w:hAnsi="Tahoma" w:cs="Tahoma"/>
          <w:lang w:eastAsia="es-ES"/>
        </w:rPr>
        <w:t xml:space="preserve">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proofErr w:type="spellStart"/>
      <w:r w:rsidR="00AC3F53" w:rsidRPr="00AC3F53">
        <w:rPr>
          <w:rFonts w:ascii="Tahoma" w:hAnsi="Tahoma" w:cs="Tahoma"/>
          <w:b/>
          <w:color w:val="000000"/>
        </w:rPr>
        <w:t>Microtel</w:t>
      </w:r>
      <w:proofErr w:type="spellEnd"/>
      <w:r w:rsidR="00AC3F53" w:rsidRPr="00AC3F53">
        <w:rPr>
          <w:rFonts w:ascii="Tahoma" w:hAnsi="Tahoma" w:cs="Tahoma"/>
          <w:b/>
          <w:color w:val="000000"/>
        </w:rPr>
        <w:t xml:space="preserve"> </w:t>
      </w:r>
      <w:proofErr w:type="spellStart"/>
      <w:r w:rsidR="00AC3F53" w:rsidRPr="00AC3F53">
        <w:rPr>
          <w:rFonts w:ascii="Tahoma" w:hAnsi="Tahoma" w:cs="Tahoma"/>
          <w:b/>
          <w:color w:val="000000"/>
        </w:rPr>
        <w:t>Inn</w:t>
      </w:r>
      <w:proofErr w:type="spellEnd"/>
      <w:r w:rsidR="00AC3F53" w:rsidRPr="00AC3F53">
        <w:rPr>
          <w:rFonts w:ascii="Tahoma" w:hAnsi="Tahoma" w:cs="Tahoma"/>
          <w:b/>
          <w:color w:val="000000"/>
        </w:rPr>
        <w:t xml:space="preserve"> &amp; Suites </w:t>
      </w:r>
      <w:proofErr w:type="spellStart"/>
      <w:r w:rsidR="00AC3F53" w:rsidRPr="00AC3F53">
        <w:rPr>
          <w:rFonts w:ascii="Tahoma" w:hAnsi="Tahoma" w:cs="Tahoma"/>
          <w:b/>
          <w:color w:val="000000"/>
        </w:rPr>
        <w:t>by</w:t>
      </w:r>
      <w:proofErr w:type="spellEnd"/>
      <w:r w:rsidR="00AC3F53" w:rsidRPr="00AC3F53">
        <w:rPr>
          <w:rFonts w:ascii="Tahoma" w:hAnsi="Tahoma" w:cs="Tahoma"/>
          <w:b/>
          <w:color w:val="000000"/>
        </w:rPr>
        <w:t xml:space="preserve">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“E”, salón 01 del Hotel </w:t>
      </w:r>
      <w:proofErr w:type="spellStart"/>
      <w:r w:rsidR="00987A34" w:rsidRPr="00AC3F53">
        <w:rPr>
          <w:rFonts w:ascii="Tahoma" w:hAnsi="Tahoma" w:cs="Tahoma"/>
          <w:b/>
          <w:color w:val="000000"/>
        </w:rPr>
        <w:t>Microtel</w:t>
      </w:r>
      <w:proofErr w:type="spellEnd"/>
      <w:r w:rsidR="00987A34" w:rsidRPr="00AC3F53">
        <w:rPr>
          <w:rFonts w:ascii="Tahoma" w:hAnsi="Tahoma" w:cs="Tahoma"/>
          <w:b/>
          <w:color w:val="000000"/>
        </w:rPr>
        <w:t xml:space="preserve"> </w:t>
      </w:r>
      <w:proofErr w:type="spellStart"/>
      <w:r w:rsidR="00987A34" w:rsidRPr="00AC3F53">
        <w:rPr>
          <w:rFonts w:ascii="Tahoma" w:hAnsi="Tahoma" w:cs="Tahoma"/>
          <w:b/>
          <w:color w:val="000000"/>
        </w:rPr>
        <w:t>Inn</w:t>
      </w:r>
      <w:proofErr w:type="spellEnd"/>
      <w:r w:rsidR="00987A34" w:rsidRPr="00AC3F53">
        <w:rPr>
          <w:rFonts w:ascii="Tahoma" w:hAnsi="Tahoma" w:cs="Tahoma"/>
          <w:b/>
          <w:color w:val="000000"/>
        </w:rPr>
        <w:t xml:space="preserve"> &amp; Suites </w:t>
      </w:r>
      <w:proofErr w:type="spellStart"/>
      <w:r w:rsidR="00987A34" w:rsidRPr="00AC3F53">
        <w:rPr>
          <w:rFonts w:ascii="Tahoma" w:hAnsi="Tahoma" w:cs="Tahoma"/>
          <w:b/>
          <w:color w:val="000000"/>
        </w:rPr>
        <w:t>by</w:t>
      </w:r>
      <w:proofErr w:type="spellEnd"/>
      <w:r w:rsidR="00987A34" w:rsidRPr="00AC3F53">
        <w:rPr>
          <w:rFonts w:ascii="Tahoma" w:hAnsi="Tahoma" w:cs="Tahoma"/>
          <w:b/>
          <w:color w:val="000000"/>
        </w:rPr>
        <w:t xml:space="preserve">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66981540" w14:textId="77777777" w:rsidR="00E57F5A" w:rsidRDefault="00E57F5A" w:rsidP="000B16A4">
      <w:pPr>
        <w:spacing w:after="0" w:line="240" w:lineRule="auto"/>
        <w:jc w:val="both"/>
        <w:rPr>
          <w:rFonts w:ascii="Tahoma" w:hAnsi="Tahoma" w:cs="Tahoma"/>
          <w:b/>
        </w:rPr>
      </w:pP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lastRenderedPageBreak/>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proofErr w:type="gramStart"/>
      <w:r w:rsidRPr="0030092B">
        <w:rPr>
          <w:rFonts w:ascii="Tahoma" w:hAnsi="Tahoma" w:cs="Tahoma"/>
        </w:rPr>
        <w:t>éste</w:t>
      </w:r>
      <w:proofErr w:type="gramEnd"/>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lastRenderedPageBreak/>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 xml:space="preserve">a los 05 (cinco) días hábiles </w:t>
      </w:r>
      <w:r w:rsidRPr="0030092B">
        <w:rPr>
          <w:rFonts w:ascii="Tahoma" w:hAnsi="Tahoma" w:cs="Tahoma"/>
        </w:rPr>
        <w:lastRenderedPageBreak/>
        <w:t>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658BE1CE" w14:textId="77777777" w:rsidR="00E57F5A" w:rsidRDefault="00E57F5A" w:rsidP="00C32FB0">
      <w:pPr>
        <w:spacing w:after="0" w:line="240" w:lineRule="auto"/>
        <w:jc w:val="both"/>
        <w:rPr>
          <w:rFonts w:ascii="Tahoma" w:eastAsia="Times New Roman" w:hAnsi="Tahoma" w:cs="Tahoma"/>
          <w:b/>
          <w:lang w:eastAsia="es-ES"/>
        </w:rPr>
      </w:pP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lastRenderedPageBreak/>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lastRenderedPageBreak/>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Default="00037ACD" w:rsidP="000B16A4">
      <w:pPr>
        <w:spacing w:after="0" w:line="240" w:lineRule="auto"/>
        <w:jc w:val="both"/>
        <w:rPr>
          <w:rFonts w:ascii="Tahoma" w:eastAsia="Times New Roman" w:hAnsi="Tahoma" w:cs="Tahoma"/>
          <w:lang w:eastAsia="es-ES"/>
        </w:rPr>
      </w:pPr>
    </w:p>
    <w:p w14:paraId="65AB812E" w14:textId="77777777" w:rsidR="00E57F5A" w:rsidRDefault="00E57F5A" w:rsidP="000B16A4">
      <w:pPr>
        <w:spacing w:after="0" w:line="240" w:lineRule="auto"/>
        <w:jc w:val="both"/>
        <w:rPr>
          <w:rFonts w:ascii="Tahoma" w:eastAsia="Times New Roman" w:hAnsi="Tahoma" w:cs="Tahoma"/>
          <w:lang w:eastAsia="es-ES"/>
        </w:rPr>
      </w:pPr>
    </w:p>
    <w:p w14:paraId="1360FFA0" w14:textId="77777777" w:rsidR="00E57F5A" w:rsidRDefault="00E57F5A" w:rsidP="000B16A4">
      <w:pPr>
        <w:spacing w:after="0" w:line="240" w:lineRule="auto"/>
        <w:jc w:val="both"/>
        <w:rPr>
          <w:rFonts w:ascii="Tahoma" w:eastAsia="Times New Roman" w:hAnsi="Tahoma" w:cs="Tahoma"/>
          <w:lang w:eastAsia="es-ES"/>
        </w:rPr>
      </w:pPr>
    </w:p>
    <w:p w14:paraId="009252F6" w14:textId="77777777" w:rsidR="00E57F5A" w:rsidRDefault="00E57F5A" w:rsidP="000B16A4">
      <w:pPr>
        <w:spacing w:after="0" w:line="240" w:lineRule="auto"/>
        <w:jc w:val="both"/>
        <w:rPr>
          <w:rFonts w:ascii="Tahoma" w:eastAsia="Times New Roman" w:hAnsi="Tahoma" w:cs="Tahoma"/>
          <w:lang w:eastAsia="es-ES"/>
        </w:rPr>
      </w:pPr>
    </w:p>
    <w:p w14:paraId="002014F4" w14:textId="77777777" w:rsidR="00E57F5A" w:rsidRDefault="00E57F5A" w:rsidP="000B16A4">
      <w:pPr>
        <w:spacing w:after="0" w:line="240" w:lineRule="auto"/>
        <w:jc w:val="both"/>
        <w:rPr>
          <w:rFonts w:ascii="Tahoma" w:eastAsia="Times New Roman" w:hAnsi="Tahoma" w:cs="Tahoma"/>
          <w:lang w:eastAsia="es-ES"/>
        </w:rPr>
      </w:pPr>
    </w:p>
    <w:p w14:paraId="01E9F2A8" w14:textId="77777777" w:rsidR="00E57F5A" w:rsidRDefault="00E57F5A" w:rsidP="000B16A4">
      <w:pPr>
        <w:spacing w:after="0" w:line="240" w:lineRule="auto"/>
        <w:jc w:val="both"/>
        <w:rPr>
          <w:rFonts w:ascii="Tahoma" w:eastAsia="Times New Roman" w:hAnsi="Tahoma" w:cs="Tahoma"/>
          <w:lang w:eastAsia="es-ES"/>
        </w:rPr>
      </w:pPr>
    </w:p>
    <w:p w14:paraId="5B7EE5CA" w14:textId="77777777" w:rsidR="00E57F5A" w:rsidRDefault="00E57F5A" w:rsidP="000B16A4">
      <w:pPr>
        <w:spacing w:after="0" w:line="240" w:lineRule="auto"/>
        <w:jc w:val="both"/>
        <w:rPr>
          <w:rFonts w:ascii="Tahoma" w:eastAsia="Times New Roman" w:hAnsi="Tahoma" w:cs="Tahoma"/>
          <w:lang w:eastAsia="es-ES"/>
        </w:rPr>
      </w:pPr>
    </w:p>
    <w:p w14:paraId="44816889" w14:textId="77777777" w:rsidR="00E57F5A" w:rsidRPr="00037ACD" w:rsidRDefault="00E57F5A"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552CE16E" w14:textId="77777777" w:rsidR="00E57F5A" w:rsidRDefault="00E57F5A" w:rsidP="00C32FB0">
      <w:pPr>
        <w:spacing w:after="0"/>
        <w:rPr>
          <w:rFonts w:ascii="Arial" w:hAnsi="Arial" w:cs="Arial"/>
          <w:b/>
        </w:rPr>
      </w:pPr>
    </w:p>
    <w:p w14:paraId="32E77BD5" w14:textId="77777777" w:rsidR="00E57F5A" w:rsidRDefault="00E57F5A" w:rsidP="00C32FB0">
      <w:pPr>
        <w:spacing w:after="0"/>
        <w:rPr>
          <w:rFonts w:ascii="Arial" w:hAnsi="Arial" w:cs="Arial"/>
          <w:b/>
        </w:rPr>
      </w:pPr>
    </w:p>
    <w:p w14:paraId="40F4A7B9" w14:textId="77777777" w:rsidR="00E57F5A" w:rsidRDefault="00E57F5A" w:rsidP="00C32FB0">
      <w:pPr>
        <w:spacing w:after="0"/>
        <w:rPr>
          <w:rFonts w:ascii="Arial" w:hAnsi="Arial" w:cs="Arial"/>
          <w:b/>
        </w:rPr>
      </w:pPr>
    </w:p>
    <w:p w14:paraId="39280B34" w14:textId="77777777" w:rsidR="00E57F5A" w:rsidRDefault="00E57F5A" w:rsidP="00C32FB0">
      <w:pPr>
        <w:spacing w:after="0"/>
        <w:rPr>
          <w:rFonts w:ascii="Arial" w:hAnsi="Arial" w:cs="Arial"/>
          <w:b/>
        </w:rPr>
      </w:pPr>
    </w:p>
    <w:p w14:paraId="23E6F8C5" w14:textId="77777777" w:rsidR="00E57F5A" w:rsidRDefault="00E57F5A" w:rsidP="00C32FB0">
      <w:pPr>
        <w:spacing w:after="0"/>
        <w:rPr>
          <w:rFonts w:ascii="Arial" w:hAnsi="Arial" w:cs="Arial"/>
          <w:b/>
        </w:rPr>
      </w:pPr>
    </w:p>
    <w:p w14:paraId="7B576426" w14:textId="77777777" w:rsidR="00E57F5A" w:rsidRDefault="00E57F5A" w:rsidP="00C32FB0">
      <w:pPr>
        <w:spacing w:after="0"/>
        <w:rPr>
          <w:rFonts w:ascii="Arial" w:hAnsi="Arial" w:cs="Arial"/>
          <w:b/>
        </w:rPr>
      </w:pPr>
    </w:p>
    <w:p w14:paraId="2D316972" w14:textId="77777777" w:rsidR="00E57F5A" w:rsidRDefault="00E57F5A" w:rsidP="00C32FB0">
      <w:pPr>
        <w:spacing w:after="0"/>
        <w:rPr>
          <w:rFonts w:ascii="Arial" w:hAnsi="Arial" w:cs="Arial"/>
          <w:b/>
        </w:rPr>
      </w:pPr>
    </w:p>
    <w:p w14:paraId="2F57261D" w14:textId="77777777" w:rsidR="00E57F5A" w:rsidRDefault="00E57F5A" w:rsidP="00C32FB0">
      <w:pPr>
        <w:spacing w:after="0"/>
        <w:rPr>
          <w:rFonts w:ascii="Arial" w:hAnsi="Arial" w:cs="Arial"/>
          <w:b/>
        </w:rPr>
      </w:pPr>
    </w:p>
    <w:p w14:paraId="55AF492E" w14:textId="77777777" w:rsidR="00E57F5A" w:rsidRDefault="00E57F5A"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F1669C" w14:textId="77777777" w:rsidR="002E1683" w:rsidRDefault="002E1683" w:rsidP="00C32FB0">
      <w:pPr>
        <w:spacing w:after="0"/>
        <w:rPr>
          <w:rFonts w:ascii="Arial" w:hAnsi="Arial" w:cs="Arial"/>
          <w:b/>
        </w:rPr>
      </w:pPr>
    </w:p>
    <w:p w14:paraId="13CB7D26" w14:textId="77777777" w:rsidR="002E1683" w:rsidRDefault="002E1683" w:rsidP="00C32FB0">
      <w:pPr>
        <w:spacing w:after="0"/>
        <w:rPr>
          <w:rFonts w:ascii="Arial" w:hAnsi="Arial" w:cs="Arial"/>
          <w:b/>
        </w:rPr>
      </w:pPr>
    </w:p>
    <w:p w14:paraId="3595E909" w14:textId="77777777" w:rsidR="002E1683" w:rsidRDefault="002E1683" w:rsidP="00C32FB0">
      <w:pPr>
        <w:spacing w:after="0"/>
        <w:rPr>
          <w:rFonts w:ascii="Arial" w:hAnsi="Arial" w:cs="Arial"/>
          <w:b/>
        </w:rPr>
      </w:pPr>
    </w:p>
    <w:p w14:paraId="1FB2DC43" w14:textId="77777777" w:rsidR="002E1683" w:rsidRDefault="002E1683" w:rsidP="00C32FB0">
      <w:pPr>
        <w:spacing w:after="0"/>
        <w:rPr>
          <w:rFonts w:ascii="Arial" w:hAnsi="Arial" w:cs="Arial"/>
          <w:b/>
        </w:rPr>
      </w:pPr>
    </w:p>
    <w:p w14:paraId="6762DC91" w14:textId="77777777" w:rsidR="002E1683" w:rsidRDefault="002E1683"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7CAE9A58" w14:textId="77777777" w:rsidR="008E016E" w:rsidRPr="00513297" w:rsidRDefault="008E016E" w:rsidP="00D330D1">
      <w:pPr>
        <w:spacing w:after="0" w:line="240" w:lineRule="auto"/>
        <w:jc w:val="center"/>
        <w:rPr>
          <w:rFonts w:ascii="Tahoma" w:hAnsi="Tahoma" w:cs="Tahoma"/>
          <w:b/>
        </w:rPr>
      </w:pPr>
      <w:r>
        <w:rPr>
          <w:rFonts w:ascii="Tahoma" w:hAnsi="Tahoma" w:cs="Tahoma"/>
          <w:b/>
        </w:rPr>
        <w:t>DIF-006/2024</w:t>
      </w:r>
    </w:p>
    <w:p w14:paraId="5164222C" w14:textId="77777777" w:rsidR="008E016E" w:rsidRDefault="008E016E" w:rsidP="00D330D1">
      <w:pPr>
        <w:spacing w:after="0"/>
        <w:jc w:val="both"/>
        <w:rPr>
          <w:rFonts w:ascii="Tahoma" w:hAnsi="Tahoma" w:cs="Tahoma"/>
          <w:b/>
          <w:iCs/>
        </w:rPr>
      </w:pPr>
    </w:p>
    <w:p w14:paraId="097FC3BC" w14:textId="7E5B98A5" w:rsidR="008E016E" w:rsidRPr="00D55EDE" w:rsidRDefault="008E016E" w:rsidP="008E016E">
      <w:pPr>
        <w:spacing w:after="0"/>
        <w:jc w:val="center"/>
        <w:rPr>
          <w:rFonts w:ascii="Tahoma" w:hAnsi="Tahoma" w:cs="Tahoma"/>
          <w:b/>
        </w:rPr>
      </w:pPr>
      <w:r>
        <w:rPr>
          <w:rFonts w:ascii="Tahoma" w:hAnsi="Tahoma" w:cs="Tahoma"/>
          <w:b/>
        </w:rPr>
        <w:t xml:space="preserve">ADQUISICIÓN DE SERVICIOS PROFESIONALES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8A42626" w14:textId="77777777" w:rsidR="008E016E" w:rsidRPr="00513297" w:rsidRDefault="008E016E" w:rsidP="008E016E">
      <w:pPr>
        <w:spacing w:after="0" w:line="240" w:lineRule="auto"/>
        <w:jc w:val="center"/>
        <w:rPr>
          <w:rFonts w:ascii="Tahoma" w:hAnsi="Tahoma" w:cs="Tahoma"/>
          <w:b/>
        </w:rPr>
      </w:pPr>
      <w:r>
        <w:rPr>
          <w:rFonts w:ascii="Tahoma" w:hAnsi="Tahoma" w:cs="Tahoma"/>
          <w:b/>
        </w:rPr>
        <w:t>DIF-006/2024</w:t>
      </w:r>
    </w:p>
    <w:p w14:paraId="6C585046" w14:textId="77777777" w:rsidR="008E016E" w:rsidRDefault="008E016E" w:rsidP="008E016E">
      <w:pPr>
        <w:spacing w:after="0"/>
        <w:jc w:val="both"/>
        <w:rPr>
          <w:rFonts w:ascii="Tahoma" w:hAnsi="Tahoma" w:cs="Tahoma"/>
          <w:b/>
          <w:iCs/>
        </w:rPr>
      </w:pPr>
    </w:p>
    <w:p w14:paraId="130C90C8" w14:textId="3FDCEF6E" w:rsidR="008E016E" w:rsidRPr="00D55EDE" w:rsidRDefault="008E016E" w:rsidP="008E016E">
      <w:pPr>
        <w:spacing w:after="0"/>
        <w:jc w:val="center"/>
        <w:rPr>
          <w:rFonts w:ascii="Tahoma" w:hAnsi="Tahoma" w:cs="Tahoma"/>
          <w:b/>
        </w:rPr>
      </w:pPr>
      <w:r>
        <w:rPr>
          <w:rFonts w:ascii="Tahoma" w:hAnsi="Tahoma" w:cs="Tahoma"/>
          <w:b/>
        </w:rPr>
        <w:t xml:space="preserve">ADQUISICIÓN DE SERVICIOS PROFESIONALES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9067" w:type="dxa"/>
        <w:tblCellMar>
          <w:left w:w="70" w:type="dxa"/>
          <w:right w:w="70" w:type="dxa"/>
        </w:tblCellMar>
        <w:tblLook w:val="04A0" w:firstRow="1" w:lastRow="0" w:firstColumn="1" w:lastColumn="0" w:noHBand="0" w:noVBand="1"/>
      </w:tblPr>
      <w:tblGrid>
        <w:gridCol w:w="1200"/>
        <w:gridCol w:w="4465"/>
        <w:gridCol w:w="3402"/>
      </w:tblGrid>
      <w:tr w:rsidR="002E1683" w:rsidRPr="002E1683" w14:paraId="56574B1D" w14:textId="77777777" w:rsidTr="002E168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1CCA0" w14:textId="77777777" w:rsidR="002E1683" w:rsidRPr="002E1683" w:rsidRDefault="002E1683" w:rsidP="002E1683">
            <w:pPr>
              <w:spacing w:after="0" w:line="240" w:lineRule="auto"/>
              <w:jc w:val="center"/>
              <w:rPr>
                <w:rFonts w:ascii="Calibri" w:eastAsia="Times New Roman" w:hAnsi="Calibri" w:cs="Calibri"/>
                <w:color w:val="000000"/>
                <w:lang w:eastAsia="es-MX"/>
              </w:rPr>
            </w:pPr>
            <w:r w:rsidRPr="002E1683">
              <w:rPr>
                <w:rFonts w:ascii="Calibri" w:eastAsia="Times New Roman" w:hAnsi="Calibri" w:cs="Calibri"/>
                <w:color w:val="000000"/>
                <w:lang w:eastAsia="es-MX"/>
              </w:rPr>
              <w:t>CANTIDAD</w:t>
            </w:r>
          </w:p>
        </w:tc>
        <w:tc>
          <w:tcPr>
            <w:tcW w:w="4465" w:type="dxa"/>
            <w:tcBorders>
              <w:top w:val="single" w:sz="4" w:space="0" w:color="auto"/>
              <w:left w:val="nil"/>
              <w:bottom w:val="single" w:sz="4" w:space="0" w:color="auto"/>
              <w:right w:val="single" w:sz="4" w:space="0" w:color="auto"/>
            </w:tcBorders>
            <w:shd w:val="clear" w:color="000000" w:fill="FFFFFF"/>
            <w:noWrap/>
            <w:vAlign w:val="bottom"/>
            <w:hideMark/>
          </w:tcPr>
          <w:p w14:paraId="5BA3C960" w14:textId="77777777" w:rsidR="002E1683" w:rsidRPr="002E1683" w:rsidRDefault="002E1683" w:rsidP="002E1683">
            <w:pPr>
              <w:spacing w:after="0" w:line="240" w:lineRule="auto"/>
              <w:jc w:val="center"/>
              <w:rPr>
                <w:rFonts w:ascii="Calibri" w:eastAsia="Times New Roman" w:hAnsi="Calibri" w:cs="Calibri"/>
                <w:color w:val="000000"/>
                <w:lang w:eastAsia="es-MX"/>
              </w:rPr>
            </w:pPr>
            <w:r w:rsidRPr="002E1683">
              <w:rPr>
                <w:rFonts w:ascii="Calibri" w:eastAsia="Times New Roman" w:hAnsi="Calibri" w:cs="Calibri"/>
                <w:color w:val="000000"/>
                <w:lang w:eastAsia="es-MX"/>
              </w:rPr>
              <w:t>DESCRIPCION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35714B02"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ESPECIFICACIONES</w:t>
            </w:r>
          </w:p>
        </w:tc>
      </w:tr>
      <w:tr w:rsidR="002E1683" w:rsidRPr="002E1683" w14:paraId="366297D2" w14:textId="77777777" w:rsidTr="002E168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E98AFF" w14:textId="77777777" w:rsidR="002E1683" w:rsidRPr="002E1683" w:rsidRDefault="002E1683" w:rsidP="002E1683">
            <w:pPr>
              <w:spacing w:after="0" w:line="240" w:lineRule="auto"/>
              <w:jc w:val="center"/>
              <w:rPr>
                <w:rFonts w:ascii="Calibri" w:eastAsia="Times New Roman" w:hAnsi="Calibri" w:cs="Calibri"/>
                <w:color w:val="000000"/>
                <w:lang w:eastAsia="es-MX"/>
              </w:rPr>
            </w:pPr>
            <w:r w:rsidRPr="002E1683">
              <w:rPr>
                <w:rFonts w:ascii="Calibri" w:eastAsia="Times New Roman" w:hAnsi="Calibri" w:cs="Calibri"/>
                <w:color w:val="000000"/>
                <w:lang w:eastAsia="es-MX"/>
              </w:rPr>
              <w:t>3</w:t>
            </w:r>
          </w:p>
        </w:tc>
        <w:tc>
          <w:tcPr>
            <w:tcW w:w="4465" w:type="dxa"/>
            <w:tcBorders>
              <w:top w:val="nil"/>
              <w:left w:val="nil"/>
              <w:bottom w:val="single" w:sz="4" w:space="0" w:color="auto"/>
              <w:right w:val="single" w:sz="4" w:space="0" w:color="auto"/>
            </w:tcBorders>
            <w:shd w:val="clear" w:color="auto" w:fill="auto"/>
            <w:noWrap/>
            <w:vAlign w:val="bottom"/>
            <w:hideMark/>
          </w:tcPr>
          <w:p w14:paraId="33865552"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AUXILIAR ADMINISTRATIVO</w:t>
            </w:r>
          </w:p>
        </w:tc>
        <w:tc>
          <w:tcPr>
            <w:tcW w:w="3402" w:type="dxa"/>
            <w:tcBorders>
              <w:top w:val="nil"/>
              <w:left w:val="nil"/>
              <w:bottom w:val="single" w:sz="4" w:space="0" w:color="auto"/>
              <w:right w:val="single" w:sz="4" w:space="0" w:color="auto"/>
            </w:tcBorders>
            <w:shd w:val="clear" w:color="auto" w:fill="auto"/>
            <w:noWrap/>
            <w:vAlign w:val="bottom"/>
            <w:hideMark/>
          </w:tcPr>
          <w:p w14:paraId="4383E7DB"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 </w:t>
            </w:r>
          </w:p>
        </w:tc>
      </w:tr>
      <w:tr w:rsidR="002E1683" w:rsidRPr="002E1683" w14:paraId="3F041DFC" w14:textId="77777777" w:rsidTr="002E168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673644" w14:textId="77777777" w:rsidR="002E1683" w:rsidRPr="002E1683" w:rsidRDefault="002E1683" w:rsidP="002E1683">
            <w:pPr>
              <w:spacing w:after="0" w:line="240" w:lineRule="auto"/>
              <w:jc w:val="center"/>
              <w:rPr>
                <w:rFonts w:ascii="Calibri" w:eastAsia="Times New Roman" w:hAnsi="Calibri" w:cs="Calibri"/>
                <w:color w:val="000000"/>
                <w:lang w:eastAsia="es-MX"/>
              </w:rPr>
            </w:pPr>
            <w:r w:rsidRPr="002E1683">
              <w:rPr>
                <w:rFonts w:ascii="Calibri" w:eastAsia="Times New Roman" w:hAnsi="Calibri" w:cs="Calibri"/>
                <w:color w:val="000000"/>
                <w:lang w:eastAsia="es-MX"/>
              </w:rPr>
              <w:t>1</w:t>
            </w:r>
          </w:p>
        </w:tc>
        <w:tc>
          <w:tcPr>
            <w:tcW w:w="4465" w:type="dxa"/>
            <w:tcBorders>
              <w:top w:val="nil"/>
              <w:left w:val="nil"/>
              <w:bottom w:val="single" w:sz="4" w:space="0" w:color="auto"/>
              <w:right w:val="single" w:sz="4" w:space="0" w:color="auto"/>
            </w:tcBorders>
            <w:shd w:val="clear" w:color="auto" w:fill="auto"/>
            <w:noWrap/>
            <w:vAlign w:val="bottom"/>
            <w:hideMark/>
          </w:tcPr>
          <w:p w14:paraId="3599CCE2"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CAPACITADOR</w:t>
            </w:r>
          </w:p>
        </w:tc>
        <w:tc>
          <w:tcPr>
            <w:tcW w:w="3402" w:type="dxa"/>
            <w:tcBorders>
              <w:top w:val="nil"/>
              <w:left w:val="nil"/>
              <w:bottom w:val="single" w:sz="4" w:space="0" w:color="auto"/>
              <w:right w:val="single" w:sz="4" w:space="0" w:color="auto"/>
            </w:tcBorders>
            <w:shd w:val="clear" w:color="auto" w:fill="auto"/>
            <w:noWrap/>
            <w:vAlign w:val="bottom"/>
            <w:hideMark/>
          </w:tcPr>
          <w:p w14:paraId="6855CF71"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 </w:t>
            </w:r>
          </w:p>
        </w:tc>
      </w:tr>
      <w:tr w:rsidR="002E1683" w:rsidRPr="002E1683" w14:paraId="434C78BB" w14:textId="77777777" w:rsidTr="002E168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FF10A9" w14:textId="77777777" w:rsidR="002E1683" w:rsidRPr="002E1683" w:rsidRDefault="002E1683" w:rsidP="002E1683">
            <w:pPr>
              <w:spacing w:after="0" w:line="240" w:lineRule="auto"/>
              <w:jc w:val="center"/>
              <w:rPr>
                <w:rFonts w:ascii="Calibri" w:eastAsia="Times New Roman" w:hAnsi="Calibri" w:cs="Calibri"/>
                <w:color w:val="000000"/>
                <w:lang w:eastAsia="es-MX"/>
              </w:rPr>
            </w:pPr>
            <w:r w:rsidRPr="002E1683">
              <w:rPr>
                <w:rFonts w:ascii="Calibri" w:eastAsia="Times New Roman" w:hAnsi="Calibri" w:cs="Calibri"/>
                <w:color w:val="000000"/>
                <w:lang w:eastAsia="es-MX"/>
              </w:rPr>
              <w:t>2</w:t>
            </w:r>
          </w:p>
        </w:tc>
        <w:tc>
          <w:tcPr>
            <w:tcW w:w="4465" w:type="dxa"/>
            <w:tcBorders>
              <w:top w:val="nil"/>
              <w:left w:val="nil"/>
              <w:bottom w:val="single" w:sz="4" w:space="0" w:color="auto"/>
              <w:right w:val="single" w:sz="4" w:space="0" w:color="auto"/>
            </w:tcBorders>
            <w:shd w:val="clear" w:color="auto" w:fill="auto"/>
            <w:noWrap/>
            <w:vAlign w:val="bottom"/>
            <w:hideMark/>
          </w:tcPr>
          <w:p w14:paraId="232EDB25"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AUXILIAR OPERATIVO</w:t>
            </w:r>
          </w:p>
        </w:tc>
        <w:tc>
          <w:tcPr>
            <w:tcW w:w="3402" w:type="dxa"/>
            <w:tcBorders>
              <w:top w:val="nil"/>
              <w:left w:val="nil"/>
              <w:bottom w:val="single" w:sz="4" w:space="0" w:color="auto"/>
              <w:right w:val="single" w:sz="4" w:space="0" w:color="auto"/>
            </w:tcBorders>
            <w:shd w:val="clear" w:color="auto" w:fill="auto"/>
            <w:noWrap/>
            <w:vAlign w:val="bottom"/>
            <w:hideMark/>
          </w:tcPr>
          <w:p w14:paraId="5799D350"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 </w:t>
            </w:r>
          </w:p>
        </w:tc>
      </w:tr>
      <w:tr w:rsidR="002E1683" w:rsidRPr="002E1683" w14:paraId="6774FCD3" w14:textId="77777777" w:rsidTr="002E168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C08183" w14:textId="77777777" w:rsidR="002E1683" w:rsidRPr="002E1683" w:rsidRDefault="002E1683" w:rsidP="002E1683">
            <w:pPr>
              <w:spacing w:after="0" w:line="240" w:lineRule="auto"/>
              <w:jc w:val="center"/>
              <w:rPr>
                <w:rFonts w:ascii="Calibri" w:eastAsia="Times New Roman" w:hAnsi="Calibri" w:cs="Calibri"/>
                <w:color w:val="000000"/>
                <w:lang w:eastAsia="es-MX"/>
              </w:rPr>
            </w:pPr>
            <w:r w:rsidRPr="002E1683">
              <w:rPr>
                <w:rFonts w:ascii="Calibri" w:eastAsia="Times New Roman" w:hAnsi="Calibri" w:cs="Calibri"/>
                <w:color w:val="000000"/>
                <w:lang w:eastAsia="es-MX"/>
              </w:rPr>
              <w:t>1</w:t>
            </w:r>
          </w:p>
        </w:tc>
        <w:tc>
          <w:tcPr>
            <w:tcW w:w="4465" w:type="dxa"/>
            <w:tcBorders>
              <w:top w:val="nil"/>
              <w:left w:val="nil"/>
              <w:bottom w:val="single" w:sz="4" w:space="0" w:color="auto"/>
              <w:right w:val="single" w:sz="4" w:space="0" w:color="auto"/>
            </w:tcBorders>
            <w:shd w:val="clear" w:color="auto" w:fill="auto"/>
            <w:noWrap/>
            <w:vAlign w:val="bottom"/>
            <w:hideMark/>
          </w:tcPr>
          <w:p w14:paraId="5F3567CA"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INTENDENCIA</w:t>
            </w:r>
          </w:p>
        </w:tc>
        <w:tc>
          <w:tcPr>
            <w:tcW w:w="3402" w:type="dxa"/>
            <w:tcBorders>
              <w:top w:val="nil"/>
              <w:left w:val="nil"/>
              <w:bottom w:val="single" w:sz="4" w:space="0" w:color="auto"/>
              <w:right w:val="single" w:sz="4" w:space="0" w:color="auto"/>
            </w:tcBorders>
            <w:shd w:val="clear" w:color="auto" w:fill="auto"/>
            <w:noWrap/>
            <w:vAlign w:val="bottom"/>
            <w:hideMark/>
          </w:tcPr>
          <w:p w14:paraId="1EDB8B20"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 </w:t>
            </w:r>
          </w:p>
        </w:tc>
      </w:tr>
      <w:tr w:rsidR="002E1683" w:rsidRPr="002E1683" w14:paraId="78A5EAA6" w14:textId="77777777" w:rsidTr="002E168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141F52" w14:textId="77777777" w:rsidR="002E1683" w:rsidRPr="002E1683" w:rsidRDefault="002E1683" w:rsidP="002E1683">
            <w:pPr>
              <w:spacing w:after="0" w:line="240" w:lineRule="auto"/>
              <w:jc w:val="center"/>
              <w:rPr>
                <w:rFonts w:ascii="Calibri" w:eastAsia="Times New Roman" w:hAnsi="Calibri" w:cs="Calibri"/>
                <w:color w:val="000000"/>
                <w:lang w:eastAsia="es-MX"/>
              </w:rPr>
            </w:pPr>
            <w:r w:rsidRPr="002E1683">
              <w:rPr>
                <w:rFonts w:ascii="Calibri" w:eastAsia="Times New Roman" w:hAnsi="Calibri" w:cs="Calibri"/>
                <w:color w:val="000000"/>
                <w:lang w:eastAsia="es-MX"/>
              </w:rPr>
              <w:t>2</w:t>
            </w:r>
          </w:p>
        </w:tc>
        <w:tc>
          <w:tcPr>
            <w:tcW w:w="4465" w:type="dxa"/>
            <w:tcBorders>
              <w:top w:val="nil"/>
              <w:left w:val="nil"/>
              <w:bottom w:val="single" w:sz="4" w:space="0" w:color="auto"/>
              <w:right w:val="single" w:sz="4" w:space="0" w:color="auto"/>
            </w:tcBorders>
            <w:shd w:val="clear" w:color="auto" w:fill="auto"/>
            <w:noWrap/>
            <w:vAlign w:val="bottom"/>
            <w:hideMark/>
          </w:tcPr>
          <w:p w14:paraId="35023926"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 xml:space="preserve">PSICOLOGO </w:t>
            </w:r>
          </w:p>
        </w:tc>
        <w:tc>
          <w:tcPr>
            <w:tcW w:w="3402" w:type="dxa"/>
            <w:tcBorders>
              <w:top w:val="nil"/>
              <w:left w:val="nil"/>
              <w:bottom w:val="single" w:sz="4" w:space="0" w:color="auto"/>
              <w:right w:val="single" w:sz="4" w:space="0" w:color="auto"/>
            </w:tcBorders>
            <w:shd w:val="clear" w:color="auto" w:fill="auto"/>
            <w:noWrap/>
            <w:vAlign w:val="bottom"/>
            <w:hideMark/>
          </w:tcPr>
          <w:p w14:paraId="31572EAA"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 </w:t>
            </w:r>
          </w:p>
        </w:tc>
      </w:tr>
      <w:tr w:rsidR="002E1683" w:rsidRPr="002E1683" w14:paraId="0229AA1C" w14:textId="77777777" w:rsidTr="002E168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027D9AB" w14:textId="77777777" w:rsidR="002E1683" w:rsidRPr="002E1683" w:rsidRDefault="002E1683" w:rsidP="002E1683">
            <w:pPr>
              <w:spacing w:after="0" w:line="240" w:lineRule="auto"/>
              <w:jc w:val="center"/>
              <w:rPr>
                <w:rFonts w:ascii="Calibri" w:eastAsia="Times New Roman" w:hAnsi="Calibri" w:cs="Calibri"/>
                <w:color w:val="000000"/>
                <w:lang w:eastAsia="es-MX"/>
              </w:rPr>
            </w:pPr>
            <w:r w:rsidRPr="002E1683">
              <w:rPr>
                <w:rFonts w:ascii="Calibri" w:eastAsia="Times New Roman" w:hAnsi="Calibri" w:cs="Calibri"/>
                <w:color w:val="000000"/>
                <w:lang w:eastAsia="es-MX"/>
              </w:rPr>
              <w:t>4</w:t>
            </w:r>
          </w:p>
        </w:tc>
        <w:tc>
          <w:tcPr>
            <w:tcW w:w="4465" w:type="dxa"/>
            <w:tcBorders>
              <w:top w:val="nil"/>
              <w:left w:val="nil"/>
              <w:bottom w:val="single" w:sz="4" w:space="0" w:color="auto"/>
              <w:right w:val="single" w:sz="4" w:space="0" w:color="auto"/>
            </w:tcBorders>
            <w:shd w:val="clear" w:color="auto" w:fill="auto"/>
            <w:noWrap/>
            <w:vAlign w:val="bottom"/>
            <w:hideMark/>
          </w:tcPr>
          <w:p w14:paraId="63D6363B"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TRABAJADOR SOCIAL</w:t>
            </w:r>
          </w:p>
        </w:tc>
        <w:tc>
          <w:tcPr>
            <w:tcW w:w="3402" w:type="dxa"/>
            <w:tcBorders>
              <w:top w:val="nil"/>
              <w:left w:val="nil"/>
              <w:bottom w:val="single" w:sz="4" w:space="0" w:color="auto"/>
              <w:right w:val="single" w:sz="4" w:space="0" w:color="auto"/>
            </w:tcBorders>
            <w:shd w:val="clear" w:color="auto" w:fill="auto"/>
            <w:noWrap/>
            <w:vAlign w:val="bottom"/>
            <w:hideMark/>
          </w:tcPr>
          <w:p w14:paraId="2BEB6FB8" w14:textId="77777777" w:rsidR="002E1683" w:rsidRPr="002E1683" w:rsidRDefault="002E1683" w:rsidP="002E1683">
            <w:pPr>
              <w:spacing w:after="0" w:line="240" w:lineRule="auto"/>
              <w:rPr>
                <w:rFonts w:ascii="Calibri" w:eastAsia="Times New Roman" w:hAnsi="Calibri" w:cs="Calibri"/>
                <w:color w:val="000000"/>
                <w:lang w:eastAsia="es-MX"/>
              </w:rPr>
            </w:pPr>
            <w:r w:rsidRPr="002E1683">
              <w:rPr>
                <w:rFonts w:ascii="Calibri" w:eastAsia="Times New Roman" w:hAnsi="Calibri" w:cs="Calibri"/>
                <w:color w:val="000000"/>
                <w:lang w:eastAsia="es-MX"/>
              </w:rPr>
              <w:t> </w:t>
            </w:r>
          </w:p>
        </w:tc>
      </w:tr>
    </w:tbl>
    <w:p w14:paraId="5B867EE7" w14:textId="0347EAE1" w:rsidR="008F6C53" w:rsidRDefault="008F6C53" w:rsidP="000B16A4">
      <w:pPr>
        <w:spacing w:after="0" w:line="240" w:lineRule="auto"/>
        <w:jc w:val="both"/>
        <w:rPr>
          <w:rFonts w:ascii="Tahoma" w:eastAsia="Times New Roman" w:hAnsi="Tahoma" w:cs="Tahoma"/>
          <w:lang w:eastAsia="es-ES"/>
        </w:rPr>
      </w:pPr>
    </w:p>
    <w:p w14:paraId="0185A974" w14:textId="2EC27D27" w:rsidR="002E1683" w:rsidRDefault="002E1683"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Presentar cedulas profesionales </w:t>
      </w:r>
      <w:r w:rsidR="008E016E">
        <w:rPr>
          <w:rFonts w:ascii="Tahoma" w:eastAsia="Times New Roman" w:hAnsi="Tahoma" w:cs="Tahoma"/>
          <w:lang w:eastAsia="es-ES"/>
        </w:rPr>
        <w:t>(psicólogos y trabajadores sociales)</w:t>
      </w:r>
    </w:p>
    <w:p w14:paraId="50B2D008" w14:textId="77777777" w:rsidR="002E1683" w:rsidRDefault="002E1683" w:rsidP="000B16A4">
      <w:pPr>
        <w:spacing w:after="0" w:line="240" w:lineRule="auto"/>
        <w:jc w:val="both"/>
        <w:rPr>
          <w:rFonts w:ascii="Tahoma" w:eastAsia="Times New Roman" w:hAnsi="Tahoma" w:cs="Tahoma"/>
          <w:lang w:eastAsia="es-ES"/>
        </w:rPr>
      </w:pPr>
    </w:p>
    <w:p w14:paraId="688EEE5C" w14:textId="42E4FAB2"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2E1683">
        <w:rPr>
          <w:rFonts w:ascii="Tahoma" w:eastAsia="Times New Roman" w:hAnsi="Tahoma" w:cs="Tahoma"/>
          <w:lang w:eastAsia="es-ES"/>
        </w:rPr>
        <w:t>6</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2E1683">
        <w:rPr>
          <w:rFonts w:ascii="Tahoma" w:eastAsia="Times New Roman" w:hAnsi="Tahoma" w:cs="Tahoma"/>
          <w:lang w:eastAsia="es-ES"/>
        </w:rPr>
        <w:t>6</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D43B51C" w14:textId="77777777" w:rsidR="00BB054F" w:rsidRDefault="00BB054F" w:rsidP="00837FE0">
      <w:pPr>
        <w:spacing w:after="0" w:line="240" w:lineRule="auto"/>
        <w:jc w:val="both"/>
        <w:rPr>
          <w:rFonts w:ascii="Arial" w:hAnsi="Arial" w:cs="Arial"/>
        </w:rPr>
      </w:pPr>
    </w:p>
    <w:p w14:paraId="1B29AE3F" w14:textId="77777777" w:rsidR="00BB054F" w:rsidRDefault="00BB054F" w:rsidP="00837FE0">
      <w:pPr>
        <w:spacing w:after="0" w:line="240" w:lineRule="auto"/>
        <w:jc w:val="both"/>
        <w:rPr>
          <w:rFonts w:ascii="Arial" w:hAnsi="Arial" w:cs="Arial"/>
        </w:rPr>
      </w:pPr>
    </w:p>
    <w:p w14:paraId="25B0D952" w14:textId="77777777" w:rsidR="00BB054F" w:rsidRDefault="00BB054F" w:rsidP="00837FE0">
      <w:pPr>
        <w:spacing w:after="0" w:line="240" w:lineRule="auto"/>
        <w:jc w:val="both"/>
        <w:rPr>
          <w:rFonts w:ascii="Arial" w:hAnsi="Arial" w:cs="Arial"/>
        </w:rPr>
      </w:pPr>
    </w:p>
    <w:p w14:paraId="6FB71327" w14:textId="77777777" w:rsidR="002E1683" w:rsidRDefault="002E1683" w:rsidP="00837FE0">
      <w:pPr>
        <w:spacing w:after="0" w:line="240" w:lineRule="auto"/>
        <w:jc w:val="both"/>
        <w:rPr>
          <w:rFonts w:ascii="Arial" w:hAnsi="Arial" w:cs="Arial"/>
        </w:rPr>
      </w:pPr>
    </w:p>
    <w:p w14:paraId="471C500A" w14:textId="77777777" w:rsidR="002E1683" w:rsidRDefault="002E1683" w:rsidP="00837FE0">
      <w:pPr>
        <w:spacing w:after="0" w:line="240" w:lineRule="auto"/>
        <w:jc w:val="both"/>
        <w:rPr>
          <w:rFonts w:ascii="Arial" w:hAnsi="Arial" w:cs="Arial"/>
        </w:rPr>
      </w:pPr>
    </w:p>
    <w:p w14:paraId="7B520A16" w14:textId="77777777" w:rsidR="002E1683" w:rsidRDefault="002E1683" w:rsidP="00837FE0">
      <w:pPr>
        <w:spacing w:after="0" w:line="240" w:lineRule="auto"/>
        <w:jc w:val="both"/>
        <w:rPr>
          <w:rFonts w:ascii="Arial" w:hAnsi="Arial" w:cs="Arial"/>
        </w:rPr>
      </w:pPr>
    </w:p>
    <w:p w14:paraId="332587BE" w14:textId="77777777" w:rsidR="002E1683" w:rsidRDefault="002E1683" w:rsidP="00837FE0">
      <w:pPr>
        <w:spacing w:after="0" w:line="240" w:lineRule="auto"/>
        <w:jc w:val="both"/>
        <w:rPr>
          <w:rFonts w:ascii="Arial" w:hAnsi="Arial" w:cs="Arial"/>
        </w:rPr>
      </w:pPr>
    </w:p>
    <w:p w14:paraId="2DFB0170" w14:textId="77777777" w:rsidR="002E1683" w:rsidRDefault="002E1683"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4C1659AE" w14:textId="77777777" w:rsidR="008E016E" w:rsidRPr="00513297" w:rsidRDefault="008E016E" w:rsidP="008E016E">
      <w:pPr>
        <w:spacing w:after="0" w:line="240" w:lineRule="auto"/>
        <w:jc w:val="center"/>
        <w:rPr>
          <w:rFonts w:ascii="Tahoma" w:hAnsi="Tahoma" w:cs="Tahoma"/>
          <w:b/>
        </w:rPr>
      </w:pPr>
      <w:r>
        <w:rPr>
          <w:rFonts w:ascii="Tahoma" w:hAnsi="Tahoma" w:cs="Tahoma"/>
          <w:b/>
        </w:rPr>
        <w:t>DIF-006/2024</w:t>
      </w:r>
    </w:p>
    <w:p w14:paraId="107B4666" w14:textId="77777777" w:rsidR="008E016E" w:rsidRDefault="008E016E" w:rsidP="008E016E">
      <w:pPr>
        <w:spacing w:after="0"/>
        <w:jc w:val="both"/>
        <w:rPr>
          <w:rFonts w:ascii="Tahoma" w:hAnsi="Tahoma" w:cs="Tahoma"/>
          <w:b/>
          <w:iCs/>
        </w:rPr>
      </w:pPr>
    </w:p>
    <w:p w14:paraId="644876E4" w14:textId="77777777" w:rsidR="008E016E" w:rsidRPr="00D55EDE" w:rsidRDefault="008E016E" w:rsidP="008E016E">
      <w:pPr>
        <w:spacing w:after="0"/>
        <w:jc w:val="center"/>
        <w:rPr>
          <w:rFonts w:ascii="Tahoma" w:hAnsi="Tahoma" w:cs="Tahoma"/>
          <w:b/>
        </w:rPr>
      </w:pPr>
      <w:r>
        <w:rPr>
          <w:rFonts w:ascii="Tahoma" w:hAnsi="Tahoma" w:cs="Tahoma"/>
          <w:b/>
        </w:rPr>
        <w:t xml:space="preserve">ADQUISICIÓN DE SERVICIOS PROFESIONALES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9067" w:type="dxa"/>
        <w:tblCellMar>
          <w:left w:w="70" w:type="dxa"/>
          <w:right w:w="70" w:type="dxa"/>
        </w:tblCellMar>
        <w:tblLook w:val="04A0" w:firstRow="1" w:lastRow="0" w:firstColumn="1" w:lastColumn="0" w:noHBand="0" w:noVBand="1"/>
      </w:tblPr>
      <w:tblGrid>
        <w:gridCol w:w="1200"/>
        <w:gridCol w:w="5316"/>
        <w:gridCol w:w="2551"/>
      </w:tblGrid>
      <w:tr w:rsidR="008E016E" w:rsidRPr="008E016E" w14:paraId="39F6F9D2" w14:textId="77777777" w:rsidTr="008E016E">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21C47EF9" w14:textId="77777777" w:rsidR="008E016E" w:rsidRPr="008E016E" w:rsidRDefault="008E016E" w:rsidP="008E016E">
            <w:pPr>
              <w:spacing w:after="0" w:line="240" w:lineRule="auto"/>
              <w:jc w:val="center"/>
              <w:rPr>
                <w:rFonts w:ascii="Calibri" w:eastAsia="Times New Roman" w:hAnsi="Calibri" w:cs="Calibri"/>
                <w:b/>
                <w:bCs/>
                <w:color w:val="BFBFBF"/>
                <w:lang w:eastAsia="es-MX"/>
              </w:rPr>
            </w:pPr>
            <w:r w:rsidRPr="008E016E">
              <w:rPr>
                <w:rFonts w:ascii="Calibri" w:eastAsia="Times New Roman" w:hAnsi="Calibri" w:cs="Calibri"/>
                <w:b/>
                <w:bCs/>
                <w:color w:val="BFBFBF"/>
                <w:lang w:eastAsia="es-MX"/>
              </w:rPr>
              <w:t>CANTIDAD</w:t>
            </w:r>
          </w:p>
        </w:tc>
        <w:tc>
          <w:tcPr>
            <w:tcW w:w="5316" w:type="dxa"/>
            <w:tcBorders>
              <w:top w:val="single" w:sz="4" w:space="0" w:color="auto"/>
              <w:left w:val="nil"/>
              <w:bottom w:val="single" w:sz="4" w:space="0" w:color="auto"/>
              <w:right w:val="single" w:sz="4" w:space="0" w:color="auto"/>
            </w:tcBorders>
            <w:shd w:val="clear" w:color="000000" w:fill="1F4E78"/>
            <w:noWrap/>
            <w:vAlign w:val="bottom"/>
            <w:hideMark/>
          </w:tcPr>
          <w:p w14:paraId="0A47E476" w14:textId="77777777" w:rsidR="008E016E" w:rsidRPr="008E016E" w:rsidRDefault="008E016E" w:rsidP="008E016E">
            <w:pPr>
              <w:spacing w:after="0" w:line="240" w:lineRule="auto"/>
              <w:jc w:val="center"/>
              <w:rPr>
                <w:rFonts w:ascii="Calibri" w:eastAsia="Times New Roman" w:hAnsi="Calibri" w:cs="Calibri"/>
                <w:b/>
                <w:bCs/>
                <w:color w:val="BFBFBF"/>
                <w:lang w:eastAsia="es-MX"/>
              </w:rPr>
            </w:pPr>
            <w:r w:rsidRPr="008E016E">
              <w:rPr>
                <w:rFonts w:ascii="Calibri" w:eastAsia="Times New Roman" w:hAnsi="Calibri" w:cs="Calibri"/>
                <w:b/>
                <w:bCs/>
                <w:color w:val="BFBFBF"/>
                <w:lang w:eastAsia="es-MX"/>
              </w:rPr>
              <w:t>DESCRIPCION</w:t>
            </w:r>
          </w:p>
        </w:tc>
        <w:tc>
          <w:tcPr>
            <w:tcW w:w="2551" w:type="dxa"/>
            <w:tcBorders>
              <w:top w:val="single" w:sz="4" w:space="0" w:color="auto"/>
              <w:left w:val="nil"/>
              <w:bottom w:val="single" w:sz="4" w:space="0" w:color="auto"/>
              <w:right w:val="single" w:sz="4" w:space="0" w:color="auto"/>
            </w:tcBorders>
            <w:shd w:val="clear" w:color="000000" w:fill="1F4E78"/>
            <w:noWrap/>
            <w:vAlign w:val="bottom"/>
            <w:hideMark/>
          </w:tcPr>
          <w:p w14:paraId="031439B8" w14:textId="77777777" w:rsidR="008E016E" w:rsidRPr="008E016E" w:rsidRDefault="008E016E" w:rsidP="008E016E">
            <w:pPr>
              <w:spacing w:after="0" w:line="240" w:lineRule="auto"/>
              <w:jc w:val="center"/>
              <w:rPr>
                <w:rFonts w:ascii="Calibri" w:eastAsia="Times New Roman" w:hAnsi="Calibri" w:cs="Calibri"/>
                <w:b/>
                <w:bCs/>
                <w:color w:val="BFBFBF"/>
                <w:lang w:eastAsia="es-MX"/>
              </w:rPr>
            </w:pPr>
            <w:r w:rsidRPr="008E016E">
              <w:rPr>
                <w:rFonts w:ascii="Calibri" w:eastAsia="Times New Roman" w:hAnsi="Calibri" w:cs="Calibri"/>
                <w:b/>
                <w:bCs/>
                <w:color w:val="BFBFBF"/>
                <w:lang w:eastAsia="es-MX"/>
              </w:rPr>
              <w:t>P.U.</w:t>
            </w:r>
          </w:p>
        </w:tc>
      </w:tr>
      <w:tr w:rsidR="008E016E" w:rsidRPr="008E016E" w14:paraId="4F35A3B2" w14:textId="77777777" w:rsidTr="008E01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DACD0D"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3</w:t>
            </w:r>
          </w:p>
        </w:tc>
        <w:tc>
          <w:tcPr>
            <w:tcW w:w="5316" w:type="dxa"/>
            <w:tcBorders>
              <w:top w:val="nil"/>
              <w:left w:val="nil"/>
              <w:bottom w:val="single" w:sz="4" w:space="0" w:color="auto"/>
              <w:right w:val="single" w:sz="4" w:space="0" w:color="auto"/>
            </w:tcBorders>
            <w:shd w:val="clear" w:color="auto" w:fill="auto"/>
            <w:noWrap/>
            <w:vAlign w:val="bottom"/>
            <w:hideMark/>
          </w:tcPr>
          <w:p w14:paraId="2EF93B73" w14:textId="77777777" w:rsidR="008E016E" w:rsidRPr="008E016E" w:rsidRDefault="008E016E" w:rsidP="008E016E">
            <w:pPr>
              <w:spacing w:after="0" w:line="240" w:lineRule="auto"/>
              <w:rPr>
                <w:rFonts w:ascii="Calibri" w:eastAsia="Times New Roman" w:hAnsi="Calibri" w:cs="Calibri"/>
                <w:color w:val="000000"/>
                <w:lang w:eastAsia="es-MX"/>
              </w:rPr>
            </w:pPr>
            <w:r w:rsidRPr="008E016E">
              <w:rPr>
                <w:rFonts w:ascii="Calibri" w:eastAsia="Times New Roman" w:hAnsi="Calibri" w:cs="Calibri"/>
                <w:color w:val="000000"/>
                <w:lang w:eastAsia="es-MX"/>
              </w:rPr>
              <w:t>AUXILIAR ADMINISTRATIVO</w:t>
            </w:r>
          </w:p>
        </w:tc>
        <w:tc>
          <w:tcPr>
            <w:tcW w:w="2551" w:type="dxa"/>
            <w:tcBorders>
              <w:top w:val="nil"/>
              <w:left w:val="nil"/>
              <w:bottom w:val="single" w:sz="4" w:space="0" w:color="auto"/>
              <w:right w:val="single" w:sz="4" w:space="0" w:color="auto"/>
            </w:tcBorders>
            <w:shd w:val="clear" w:color="auto" w:fill="auto"/>
            <w:noWrap/>
            <w:vAlign w:val="bottom"/>
            <w:hideMark/>
          </w:tcPr>
          <w:p w14:paraId="2A6A6872"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r w:rsidR="008E016E" w:rsidRPr="008E016E" w14:paraId="468E7E75" w14:textId="77777777" w:rsidTr="008E01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D5CC0A"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1</w:t>
            </w:r>
          </w:p>
        </w:tc>
        <w:tc>
          <w:tcPr>
            <w:tcW w:w="5316" w:type="dxa"/>
            <w:tcBorders>
              <w:top w:val="nil"/>
              <w:left w:val="nil"/>
              <w:bottom w:val="single" w:sz="4" w:space="0" w:color="auto"/>
              <w:right w:val="single" w:sz="4" w:space="0" w:color="auto"/>
            </w:tcBorders>
            <w:shd w:val="clear" w:color="auto" w:fill="auto"/>
            <w:noWrap/>
            <w:vAlign w:val="bottom"/>
            <w:hideMark/>
          </w:tcPr>
          <w:p w14:paraId="40017672" w14:textId="77777777" w:rsidR="008E016E" w:rsidRPr="008E016E" w:rsidRDefault="008E016E" w:rsidP="008E016E">
            <w:pPr>
              <w:spacing w:after="0" w:line="240" w:lineRule="auto"/>
              <w:rPr>
                <w:rFonts w:ascii="Calibri" w:eastAsia="Times New Roman" w:hAnsi="Calibri" w:cs="Calibri"/>
                <w:color w:val="000000"/>
                <w:lang w:eastAsia="es-MX"/>
              </w:rPr>
            </w:pPr>
            <w:r w:rsidRPr="008E016E">
              <w:rPr>
                <w:rFonts w:ascii="Calibri" w:eastAsia="Times New Roman" w:hAnsi="Calibri" w:cs="Calibri"/>
                <w:color w:val="000000"/>
                <w:lang w:eastAsia="es-MX"/>
              </w:rPr>
              <w:t>CAPACITADOR</w:t>
            </w:r>
          </w:p>
        </w:tc>
        <w:tc>
          <w:tcPr>
            <w:tcW w:w="2551" w:type="dxa"/>
            <w:tcBorders>
              <w:top w:val="nil"/>
              <w:left w:val="nil"/>
              <w:bottom w:val="single" w:sz="4" w:space="0" w:color="auto"/>
              <w:right w:val="single" w:sz="4" w:space="0" w:color="auto"/>
            </w:tcBorders>
            <w:shd w:val="clear" w:color="auto" w:fill="auto"/>
            <w:noWrap/>
            <w:vAlign w:val="bottom"/>
            <w:hideMark/>
          </w:tcPr>
          <w:p w14:paraId="1329D2F3"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r w:rsidR="008E016E" w:rsidRPr="008E016E" w14:paraId="4F549312" w14:textId="77777777" w:rsidTr="008E01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962199"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2</w:t>
            </w:r>
          </w:p>
        </w:tc>
        <w:tc>
          <w:tcPr>
            <w:tcW w:w="5316" w:type="dxa"/>
            <w:tcBorders>
              <w:top w:val="nil"/>
              <w:left w:val="nil"/>
              <w:bottom w:val="single" w:sz="4" w:space="0" w:color="auto"/>
              <w:right w:val="single" w:sz="4" w:space="0" w:color="auto"/>
            </w:tcBorders>
            <w:shd w:val="clear" w:color="auto" w:fill="auto"/>
            <w:noWrap/>
            <w:vAlign w:val="bottom"/>
            <w:hideMark/>
          </w:tcPr>
          <w:p w14:paraId="1193D548" w14:textId="77777777" w:rsidR="008E016E" w:rsidRPr="008E016E" w:rsidRDefault="008E016E" w:rsidP="008E016E">
            <w:pPr>
              <w:spacing w:after="0" w:line="240" w:lineRule="auto"/>
              <w:rPr>
                <w:rFonts w:ascii="Calibri" w:eastAsia="Times New Roman" w:hAnsi="Calibri" w:cs="Calibri"/>
                <w:color w:val="000000"/>
                <w:lang w:eastAsia="es-MX"/>
              </w:rPr>
            </w:pPr>
            <w:r w:rsidRPr="008E016E">
              <w:rPr>
                <w:rFonts w:ascii="Calibri" w:eastAsia="Times New Roman" w:hAnsi="Calibri" w:cs="Calibri"/>
                <w:color w:val="000000"/>
                <w:lang w:eastAsia="es-MX"/>
              </w:rPr>
              <w:t>AUXILIAR OPERATIVO</w:t>
            </w:r>
          </w:p>
        </w:tc>
        <w:tc>
          <w:tcPr>
            <w:tcW w:w="2551" w:type="dxa"/>
            <w:tcBorders>
              <w:top w:val="nil"/>
              <w:left w:val="nil"/>
              <w:bottom w:val="single" w:sz="4" w:space="0" w:color="auto"/>
              <w:right w:val="single" w:sz="4" w:space="0" w:color="auto"/>
            </w:tcBorders>
            <w:shd w:val="clear" w:color="auto" w:fill="auto"/>
            <w:noWrap/>
            <w:vAlign w:val="bottom"/>
            <w:hideMark/>
          </w:tcPr>
          <w:p w14:paraId="6F69F7CE"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r w:rsidR="008E016E" w:rsidRPr="008E016E" w14:paraId="42D039B1" w14:textId="77777777" w:rsidTr="008E01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A9AEF7B"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1</w:t>
            </w:r>
          </w:p>
        </w:tc>
        <w:tc>
          <w:tcPr>
            <w:tcW w:w="5316" w:type="dxa"/>
            <w:tcBorders>
              <w:top w:val="nil"/>
              <w:left w:val="nil"/>
              <w:bottom w:val="single" w:sz="4" w:space="0" w:color="auto"/>
              <w:right w:val="single" w:sz="4" w:space="0" w:color="auto"/>
            </w:tcBorders>
            <w:shd w:val="clear" w:color="auto" w:fill="auto"/>
            <w:noWrap/>
            <w:vAlign w:val="bottom"/>
            <w:hideMark/>
          </w:tcPr>
          <w:p w14:paraId="24E228A3" w14:textId="77777777" w:rsidR="008E016E" w:rsidRPr="008E016E" w:rsidRDefault="008E016E" w:rsidP="008E016E">
            <w:pPr>
              <w:spacing w:after="0" w:line="240" w:lineRule="auto"/>
              <w:rPr>
                <w:rFonts w:ascii="Calibri" w:eastAsia="Times New Roman" w:hAnsi="Calibri" w:cs="Calibri"/>
                <w:color w:val="000000"/>
                <w:lang w:eastAsia="es-MX"/>
              </w:rPr>
            </w:pPr>
            <w:r w:rsidRPr="008E016E">
              <w:rPr>
                <w:rFonts w:ascii="Calibri" w:eastAsia="Times New Roman" w:hAnsi="Calibri" w:cs="Calibri"/>
                <w:color w:val="000000"/>
                <w:lang w:eastAsia="es-MX"/>
              </w:rPr>
              <w:t>INTENDENCIA</w:t>
            </w:r>
          </w:p>
        </w:tc>
        <w:tc>
          <w:tcPr>
            <w:tcW w:w="2551" w:type="dxa"/>
            <w:tcBorders>
              <w:top w:val="nil"/>
              <w:left w:val="nil"/>
              <w:bottom w:val="single" w:sz="4" w:space="0" w:color="auto"/>
              <w:right w:val="single" w:sz="4" w:space="0" w:color="auto"/>
            </w:tcBorders>
            <w:shd w:val="clear" w:color="auto" w:fill="auto"/>
            <w:noWrap/>
            <w:vAlign w:val="bottom"/>
            <w:hideMark/>
          </w:tcPr>
          <w:p w14:paraId="133DBEDF"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r w:rsidR="008E016E" w:rsidRPr="008E016E" w14:paraId="44DE792D" w14:textId="77777777" w:rsidTr="008E01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9421C7C"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2</w:t>
            </w:r>
          </w:p>
        </w:tc>
        <w:tc>
          <w:tcPr>
            <w:tcW w:w="5316" w:type="dxa"/>
            <w:tcBorders>
              <w:top w:val="nil"/>
              <w:left w:val="nil"/>
              <w:bottom w:val="single" w:sz="4" w:space="0" w:color="auto"/>
              <w:right w:val="single" w:sz="4" w:space="0" w:color="auto"/>
            </w:tcBorders>
            <w:shd w:val="clear" w:color="auto" w:fill="auto"/>
            <w:noWrap/>
            <w:vAlign w:val="bottom"/>
            <w:hideMark/>
          </w:tcPr>
          <w:p w14:paraId="084B8B14" w14:textId="77777777" w:rsidR="008E016E" w:rsidRPr="008E016E" w:rsidRDefault="008E016E" w:rsidP="008E016E">
            <w:pPr>
              <w:spacing w:after="0" w:line="240" w:lineRule="auto"/>
              <w:rPr>
                <w:rFonts w:ascii="Calibri" w:eastAsia="Times New Roman" w:hAnsi="Calibri" w:cs="Calibri"/>
                <w:color w:val="000000"/>
                <w:lang w:eastAsia="es-MX"/>
              </w:rPr>
            </w:pPr>
            <w:r w:rsidRPr="008E016E">
              <w:rPr>
                <w:rFonts w:ascii="Calibri" w:eastAsia="Times New Roman" w:hAnsi="Calibri" w:cs="Calibri"/>
                <w:color w:val="000000"/>
                <w:lang w:eastAsia="es-MX"/>
              </w:rPr>
              <w:t xml:space="preserve">PSICOLOGO </w:t>
            </w:r>
          </w:p>
        </w:tc>
        <w:tc>
          <w:tcPr>
            <w:tcW w:w="2551" w:type="dxa"/>
            <w:tcBorders>
              <w:top w:val="nil"/>
              <w:left w:val="nil"/>
              <w:bottom w:val="single" w:sz="4" w:space="0" w:color="auto"/>
              <w:right w:val="single" w:sz="4" w:space="0" w:color="auto"/>
            </w:tcBorders>
            <w:shd w:val="clear" w:color="auto" w:fill="auto"/>
            <w:noWrap/>
            <w:vAlign w:val="bottom"/>
            <w:hideMark/>
          </w:tcPr>
          <w:p w14:paraId="5523436C"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r w:rsidR="008E016E" w:rsidRPr="008E016E" w14:paraId="52E237E6" w14:textId="77777777" w:rsidTr="008E01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DB7F40"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4</w:t>
            </w:r>
          </w:p>
        </w:tc>
        <w:tc>
          <w:tcPr>
            <w:tcW w:w="5316" w:type="dxa"/>
            <w:tcBorders>
              <w:top w:val="nil"/>
              <w:left w:val="nil"/>
              <w:bottom w:val="single" w:sz="4" w:space="0" w:color="auto"/>
              <w:right w:val="single" w:sz="4" w:space="0" w:color="auto"/>
            </w:tcBorders>
            <w:shd w:val="clear" w:color="auto" w:fill="auto"/>
            <w:noWrap/>
            <w:vAlign w:val="bottom"/>
            <w:hideMark/>
          </w:tcPr>
          <w:p w14:paraId="70AD9429" w14:textId="77777777" w:rsidR="008E016E" w:rsidRPr="008E016E" w:rsidRDefault="008E016E" w:rsidP="008E016E">
            <w:pPr>
              <w:spacing w:after="0" w:line="240" w:lineRule="auto"/>
              <w:rPr>
                <w:rFonts w:ascii="Calibri" w:eastAsia="Times New Roman" w:hAnsi="Calibri" w:cs="Calibri"/>
                <w:color w:val="000000"/>
                <w:lang w:eastAsia="es-MX"/>
              </w:rPr>
            </w:pPr>
            <w:r w:rsidRPr="008E016E">
              <w:rPr>
                <w:rFonts w:ascii="Calibri" w:eastAsia="Times New Roman" w:hAnsi="Calibri" w:cs="Calibri"/>
                <w:color w:val="000000"/>
                <w:lang w:eastAsia="es-MX"/>
              </w:rPr>
              <w:t>TRABAJADOR SOCIAL</w:t>
            </w:r>
          </w:p>
        </w:tc>
        <w:tc>
          <w:tcPr>
            <w:tcW w:w="2551" w:type="dxa"/>
            <w:tcBorders>
              <w:top w:val="nil"/>
              <w:left w:val="nil"/>
              <w:bottom w:val="single" w:sz="4" w:space="0" w:color="auto"/>
              <w:right w:val="single" w:sz="4" w:space="0" w:color="auto"/>
            </w:tcBorders>
            <w:shd w:val="clear" w:color="auto" w:fill="auto"/>
            <w:noWrap/>
            <w:vAlign w:val="bottom"/>
            <w:hideMark/>
          </w:tcPr>
          <w:p w14:paraId="4E19E7E6"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r w:rsidR="008E016E" w:rsidRPr="008E016E" w14:paraId="7AC1C603" w14:textId="77777777" w:rsidTr="008E016E">
        <w:trPr>
          <w:trHeight w:val="300"/>
        </w:trPr>
        <w:tc>
          <w:tcPr>
            <w:tcW w:w="1200" w:type="dxa"/>
            <w:tcBorders>
              <w:top w:val="nil"/>
              <w:left w:val="nil"/>
              <w:bottom w:val="nil"/>
              <w:right w:val="nil"/>
            </w:tcBorders>
            <w:shd w:val="clear" w:color="auto" w:fill="auto"/>
            <w:noWrap/>
            <w:vAlign w:val="bottom"/>
            <w:hideMark/>
          </w:tcPr>
          <w:p w14:paraId="4B87481F" w14:textId="77777777" w:rsidR="008E016E" w:rsidRPr="008E016E" w:rsidRDefault="008E016E" w:rsidP="008E016E">
            <w:pPr>
              <w:spacing w:after="0" w:line="240" w:lineRule="auto"/>
              <w:jc w:val="center"/>
              <w:rPr>
                <w:rFonts w:ascii="Calibri" w:eastAsia="Times New Roman" w:hAnsi="Calibri" w:cs="Calibri"/>
                <w:color w:val="000000"/>
                <w:lang w:eastAsia="es-MX"/>
              </w:rPr>
            </w:pPr>
          </w:p>
        </w:tc>
        <w:tc>
          <w:tcPr>
            <w:tcW w:w="5316" w:type="dxa"/>
            <w:tcBorders>
              <w:top w:val="nil"/>
              <w:left w:val="single" w:sz="4" w:space="0" w:color="auto"/>
              <w:bottom w:val="single" w:sz="4" w:space="0" w:color="auto"/>
              <w:right w:val="single" w:sz="4" w:space="0" w:color="auto"/>
            </w:tcBorders>
            <w:shd w:val="clear" w:color="auto" w:fill="auto"/>
            <w:noWrap/>
            <w:vAlign w:val="bottom"/>
            <w:hideMark/>
          </w:tcPr>
          <w:p w14:paraId="1FE6B7BD"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SUBTOTAL</w:t>
            </w:r>
          </w:p>
        </w:tc>
        <w:tc>
          <w:tcPr>
            <w:tcW w:w="2551" w:type="dxa"/>
            <w:tcBorders>
              <w:top w:val="nil"/>
              <w:left w:val="nil"/>
              <w:bottom w:val="single" w:sz="4" w:space="0" w:color="auto"/>
              <w:right w:val="single" w:sz="4" w:space="0" w:color="auto"/>
            </w:tcBorders>
            <w:shd w:val="clear" w:color="auto" w:fill="auto"/>
            <w:noWrap/>
            <w:vAlign w:val="bottom"/>
            <w:hideMark/>
          </w:tcPr>
          <w:p w14:paraId="71238567"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r w:rsidR="008E016E" w:rsidRPr="008E016E" w14:paraId="6734B609" w14:textId="77777777" w:rsidTr="008E016E">
        <w:trPr>
          <w:trHeight w:val="300"/>
        </w:trPr>
        <w:tc>
          <w:tcPr>
            <w:tcW w:w="1200" w:type="dxa"/>
            <w:tcBorders>
              <w:top w:val="nil"/>
              <w:left w:val="nil"/>
              <w:bottom w:val="nil"/>
              <w:right w:val="nil"/>
            </w:tcBorders>
            <w:shd w:val="clear" w:color="auto" w:fill="auto"/>
            <w:noWrap/>
            <w:vAlign w:val="bottom"/>
            <w:hideMark/>
          </w:tcPr>
          <w:p w14:paraId="76D65C32" w14:textId="77777777" w:rsidR="008E016E" w:rsidRPr="008E016E" w:rsidRDefault="008E016E" w:rsidP="008E016E">
            <w:pPr>
              <w:spacing w:after="0" w:line="240" w:lineRule="auto"/>
              <w:jc w:val="center"/>
              <w:rPr>
                <w:rFonts w:ascii="Calibri" w:eastAsia="Times New Roman" w:hAnsi="Calibri" w:cs="Calibri"/>
                <w:color w:val="000000"/>
                <w:lang w:eastAsia="es-MX"/>
              </w:rPr>
            </w:pPr>
          </w:p>
        </w:tc>
        <w:tc>
          <w:tcPr>
            <w:tcW w:w="5316" w:type="dxa"/>
            <w:tcBorders>
              <w:top w:val="nil"/>
              <w:left w:val="single" w:sz="4" w:space="0" w:color="auto"/>
              <w:bottom w:val="single" w:sz="4" w:space="0" w:color="auto"/>
              <w:right w:val="single" w:sz="4" w:space="0" w:color="auto"/>
            </w:tcBorders>
            <w:shd w:val="clear" w:color="auto" w:fill="auto"/>
            <w:noWrap/>
            <w:vAlign w:val="bottom"/>
            <w:hideMark/>
          </w:tcPr>
          <w:p w14:paraId="189BD4CA"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IVA</w:t>
            </w:r>
          </w:p>
        </w:tc>
        <w:tc>
          <w:tcPr>
            <w:tcW w:w="2551" w:type="dxa"/>
            <w:tcBorders>
              <w:top w:val="nil"/>
              <w:left w:val="nil"/>
              <w:bottom w:val="single" w:sz="4" w:space="0" w:color="auto"/>
              <w:right w:val="single" w:sz="4" w:space="0" w:color="auto"/>
            </w:tcBorders>
            <w:shd w:val="clear" w:color="auto" w:fill="auto"/>
            <w:noWrap/>
            <w:vAlign w:val="bottom"/>
            <w:hideMark/>
          </w:tcPr>
          <w:p w14:paraId="2D3F0F24"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r w:rsidR="008E016E" w:rsidRPr="008E016E" w14:paraId="3D5D61D9" w14:textId="77777777" w:rsidTr="008E016E">
        <w:trPr>
          <w:trHeight w:val="300"/>
        </w:trPr>
        <w:tc>
          <w:tcPr>
            <w:tcW w:w="1200" w:type="dxa"/>
            <w:tcBorders>
              <w:top w:val="nil"/>
              <w:left w:val="nil"/>
              <w:bottom w:val="nil"/>
              <w:right w:val="nil"/>
            </w:tcBorders>
            <w:shd w:val="clear" w:color="auto" w:fill="auto"/>
            <w:noWrap/>
            <w:vAlign w:val="bottom"/>
            <w:hideMark/>
          </w:tcPr>
          <w:p w14:paraId="6C386EED" w14:textId="77777777" w:rsidR="008E016E" w:rsidRPr="008E016E" w:rsidRDefault="008E016E" w:rsidP="008E016E">
            <w:pPr>
              <w:spacing w:after="0" w:line="240" w:lineRule="auto"/>
              <w:jc w:val="center"/>
              <w:rPr>
                <w:rFonts w:ascii="Calibri" w:eastAsia="Times New Roman" w:hAnsi="Calibri" w:cs="Calibri"/>
                <w:color w:val="000000"/>
                <w:lang w:eastAsia="es-MX"/>
              </w:rPr>
            </w:pPr>
          </w:p>
        </w:tc>
        <w:tc>
          <w:tcPr>
            <w:tcW w:w="5316" w:type="dxa"/>
            <w:tcBorders>
              <w:top w:val="nil"/>
              <w:left w:val="single" w:sz="4" w:space="0" w:color="auto"/>
              <w:bottom w:val="single" w:sz="4" w:space="0" w:color="auto"/>
              <w:right w:val="single" w:sz="4" w:space="0" w:color="auto"/>
            </w:tcBorders>
            <w:shd w:val="clear" w:color="auto" w:fill="auto"/>
            <w:noWrap/>
            <w:vAlign w:val="bottom"/>
            <w:hideMark/>
          </w:tcPr>
          <w:p w14:paraId="4C047D5F"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TOTAL</w:t>
            </w:r>
          </w:p>
        </w:tc>
        <w:tc>
          <w:tcPr>
            <w:tcW w:w="2551" w:type="dxa"/>
            <w:tcBorders>
              <w:top w:val="nil"/>
              <w:left w:val="nil"/>
              <w:bottom w:val="single" w:sz="4" w:space="0" w:color="auto"/>
              <w:right w:val="single" w:sz="4" w:space="0" w:color="auto"/>
            </w:tcBorders>
            <w:shd w:val="clear" w:color="auto" w:fill="auto"/>
            <w:noWrap/>
            <w:vAlign w:val="bottom"/>
            <w:hideMark/>
          </w:tcPr>
          <w:p w14:paraId="634A8857" w14:textId="77777777" w:rsidR="008E016E" w:rsidRPr="008E016E" w:rsidRDefault="008E016E" w:rsidP="008E016E">
            <w:pPr>
              <w:spacing w:after="0" w:line="240" w:lineRule="auto"/>
              <w:jc w:val="center"/>
              <w:rPr>
                <w:rFonts w:ascii="Calibri" w:eastAsia="Times New Roman" w:hAnsi="Calibri" w:cs="Calibri"/>
                <w:color w:val="000000"/>
                <w:lang w:eastAsia="es-MX"/>
              </w:rPr>
            </w:pPr>
            <w:r w:rsidRPr="008E016E">
              <w:rPr>
                <w:rFonts w:ascii="Calibri" w:eastAsia="Times New Roman" w:hAnsi="Calibri" w:cs="Calibri"/>
                <w:color w:val="000000"/>
                <w:lang w:eastAsia="es-MX"/>
              </w:rPr>
              <w:t>$------</w:t>
            </w:r>
          </w:p>
        </w:tc>
      </w:tr>
    </w:tbl>
    <w:p w14:paraId="66C89CED" w14:textId="77777777" w:rsidR="00E17E6D" w:rsidRDefault="00E17E6D" w:rsidP="00EF3B57">
      <w:pPr>
        <w:spacing w:after="0" w:line="240" w:lineRule="auto"/>
        <w:rPr>
          <w:rFonts w:ascii="Arial" w:eastAsia="Times New Roman" w:hAnsi="Arial" w:cs="Arial"/>
          <w:b/>
          <w:sz w:val="24"/>
          <w:szCs w:val="24"/>
          <w:lang w:eastAsia="es-ES"/>
        </w:rPr>
      </w:pPr>
    </w:p>
    <w:p w14:paraId="709A750F" w14:textId="0FC8EF16" w:rsidR="008E016E" w:rsidRDefault="008E016E" w:rsidP="00EF3B57">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Deberá presentar cedulas profesionales de los psicólogos y trabajadores sociales.</w:t>
      </w:r>
    </w:p>
    <w:p w14:paraId="6E40A8F7" w14:textId="68848336" w:rsidR="008E016E" w:rsidRDefault="008E016E" w:rsidP="00EF3B57">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La cotización deberá ser por 6 meses.</w:t>
      </w:r>
    </w:p>
    <w:p w14:paraId="31EB0387" w14:textId="77777777" w:rsidR="008E016E" w:rsidRPr="00EF3B57" w:rsidRDefault="008E016E" w:rsidP="00EF3B57">
      <w:pPr>
        <w:spacing w:after="0" w:line="240" w:lineRule="auto"/>
        <w:rPr>
          <w:rFonts w:ascii="Arial" w:eastAsia="Times New Roman" w:hAnsi="Arial" w:cs="Arial"/>
          <w:b/>
          <w:sz w:val="24"/>
          <w:szCs w:val="24"/>
          <w:lang w:eastAsia="es-ES"/>
        </w:rPr>
      </w:pPr>
    </w:p>
    <w:p w14:paraId="40AA9B3D" w14:textId="50363BD3"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EF3B57">
        <w:rPr>
          <w:rFonts w:ascii="Tahoma" w:hAnsi="Tahoma" w:cs="Tahoma"/>
        </w:rPr>
        <w:t>3</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calidad de los bienes y/o servicios a entregar, su contravención será causa de </w:t>
      </w:r>
      <w:proofErr w:type="spellStart"/>
      <w:r w:rsidRPr="0030092B">
        <w:rPr>
          <w:rFonts w:ascii="Tahoma" w:hAnsi="Tahoma" w:cs="Tahoma"/>
          <w:b/>
          <w:sz w:val="18"/>
          <w:szCs w:val="18"/>
        </w:rPr>
        <w:t>desechamiento</w:t>
      </w:r>
      <w:proofErr w:type="spellEnd"/>
      <w:r w:rsidRPr="0030092B">
        <w:rPr>
          <w:rFonts w:ascii="Tahoma" w:hAnsi="Tahoma" w:cs="Tahoma"/>
          <w:b/>
          <w:sz w:val="18"/>
          <w:szCs w:val="18"/>
        </w:rPr>
        <w:t xml:space="preserve">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4E869DA2" w14:textId="77777777"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646DF5B" w14:textId="77777777" w:rsidR="008E016E" w:rsidRDefault="008E016E" w:rsidP="00F26513">
      <w:pPr>
        <w:spacing w:after="0" w:line="240" w:lineRule="auto"/>
        <w:jc w:val="both"/>
        <w:rPr>
          <w:rFonts w:ascii="Tahoma" w:hAnsi="Tahoma" w:cs="Tahoma"/>
        </w:rPr>
      </w:pPr>
    </w:p>
    <w:p w14:paraId="34925FD0" w14:textId="77777777" w:rsidR="008E016E" w:rsidRDefault="008E016E" w:rsidP="00F26513">
      <w:pPr>
        <w:spacing w:after="0" w:line="240" w:lineRule="auto"/>
        <w:jc w:val="both"/>
        <w:rPr>
          <w:rFonts w:ascii="Tahoma" w:eastAsia="Times New Roman" w:hAnsi="Tahoma" w:cs="Tahoma"/>
          <w:b/>
          <w:lang w:eastAsia="es-ES"/>
        </w:rPr>
      </w:pPr>
    </w:p>
    <w:p w14:paraId="27DFE640" w14:textId="21EAFA07"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49209B5" w14:textId="77777777" w:rsidR="008E016E" w:rsidRPr="00513297" w:rsidRDefault="008E016E" w:rsidP="008E016E">
      <w:pPr>
        <w:spacing w:after="0" w:line="240" w:lineRule="auto"/>
        <w:jc w:val="center"/>
        <w:rPr>
          <w:rFonts w:ascii="Tahoma" w:hAnsi="Tahoma" w:cs="Tahoma"/>
          <w:b/>
        </w:rPr>
      </w:pPr>
      <w:r>
        <w:rPr>
          <w:rFonts w:ascii="Tahoma" w:hAnsi="Tahoma" w:cs="Tahoma"/>
          <w:b/>
        </w:rPr>
        <w:t>DIF-006/2024</w:t>
      </w:r>
    </w:p>
    <w:p w14:paraId="318B3980" w14:textId="77777777" w:rsidR="008E016E" w:rsidRDefault="008E016E" w:rsidP="008E016E">
      <w:pPr>
        <w:spacing w:after="0"/>
        <w:jc w:val="both"/>
        <w:rPr>
          <w:rFonts w:ascii="Tahoma" w:hAnsi="Tahoma" w:cs="Tahoma"/>
          <w:b/>
          <w:iCs/>
        </w:rPr>
      </w:pPr>
    </w:p>
    <w:p w14:paraId="4529A7AF" w14:textId="19DA159F" w:rsidR="008E016E" w:rsidRPr="00D55EDE" w:rsidRDefault="008E016E" w:rsidP="008E016E">
      <w:pPr>
        <w:spacing w:after="0"/>
        <w:jc w:val="center"/>
        <w:rPr>
          <w:rFonts w:ascii="Tahoma" w:hAnsi="Tahoma" w:cs="Tahoma"/>
          <w:b/>
        </w:rPr>
      </w:pPr>
      <w:r>
        <w:rPr>
          <w:rFonts w:ascii="Tahoma" w:hAnsi="Tahoma" w:cs="Tahoma"/>
          <w:b/>
        </w:rPr>
        <w:t xml:space="preserve">ADQUISICIÓN DE SERVICIOS PROFESIONALES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EA418A"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lastRenderedPageBreak/>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7AA6429F" w14:textId="77777777" w:rsidR="00EF3B57" w:rsidRDefault="00EF3B57" w:rsidP="000B16A4">
      <w:pPr>
        <w:pStyle w:val="Textoindependiente"/>
        <w:jc w:val="center"/>
        <w:rPr>
          <w:rFonts w:ascii="Tahoma" w:hAnsi="Tahoma" w:cs="Tahoma"/>
          <w:b/>
          <w:spacing w:val="60"/>
          <w:sz w:val="22"/>
          <w:szCs w:val="22"/>
        </w:rPr>
      </w:pPr>
    </w:p>
    <w:p w14:paraId="288716AD" w14:textId="4E9664CF"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752E800C" w14:textId="77777777" w:rsidR="008E016E" w:rsidRPr="00513297" w:rsidRDefault="008E016E" w:rsidP="008E016E">
      <w:pPr>
        <w:spacing w:after="0" w:line="240" w:lineRule="auto"/>
        <w:jc w:val="center"/>
        <w:rPr>
          <w:rFonts w:ascii="Tahoma" w:hAnsi="Tahoma" w:cs="Tahoma"/>
          <w:b/>
        </w:rPr>
      </w:pPr>
      <w:r>
        <w:rPr>
          <w:rFonts w:ascii="Tahoma" w:hAnsi="Tahoma" w:cs="Tahoma"/>
          <w:b/>
        </w:rPr>
        <w:t>DIF-006/2024</w:t>
      </w:r>
    </w:p>
    <w:p w14:paraId="13F34B11" w14:textId="77777777" w:rsidR="008E016E" w:rsidRDefault="008E016E" w:rsidP="008E016E">
      <w:pPr>
        <w:spacing w:after="0"/>
        <w:jc w:val="both"/>
        <w:rPr>
          <w:rFonts w:ascii="Tahoma" w:hAnsi="Tahoma" w:cs="Tahoma"/>
          <w:b/>
          <w:iCs/>
        </w:rPr>
      </w:pPr>
    </w:p>
    <w:p w14:paraId="779384A5" w14:textId="5E7C3340" w:rsidR="008E016E" w:rsidRPr="00D55EDE" w:rsidRDefault="008E016E" w:rsidP="008E016E">
      <w:pPr>
        <w:spacing w:after="0"/>
        <w:jc w:val="center"/>
        <w:rPr>
          <w:rFonts w:ascii="Tahoma" w:hAnsi="Tahoma" w:cs="Tahoma"/>
          <w:b/>
        </w:rPr>
      </w:pPr>
      <w:r>
        <w:rPr>
          <w:rFonts w:ascii="Tahoma" w:hAnsi="Tahoma" w:cs="Tahoma"/>
          <w:b/>
        </w:rPr>
        <w:t xml:space="preserve">ADQUISICIÓN DE SERVICIOS PROFESIONALES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5FECE99A" w14:textId="77777777" w:rsidR="00EF3B57" w:rsidRDefault="00EF3B57" w:rsidP="00543E76">
      <w:pPr>
        <w:pStyle w:val="Textoindependiente"/>
        <w:jc w:val="center"/>
        <w:rPr>
          <w:rFonts w:ascii="Tahoma" w:hAnsi="Tahoma" w:cs="Tahoma"/>
          <w:b/>
          <w:spacing w:val="60"/>
          <w:sz w:val="22"/>
          <w:szCs w:val="22"/>
        </w:rPr>
      </w:pPr>
    </w:p>
    <w:p w14:paraId="5CE99521" w14:textId="77777777" w:rsidR="00EF3B57" w:rsidRDefault="00EF3B57" w:rsidP="00543E76">
      <w:pPr>
        <w:pStyle w:val="Textoindependiente"/>
        <w:jc w:val="center"/>
        <w:rPr>
          <w:rFonts w:ascii="Tahoma" w:hAnsi="Tahoma" w:cs="Tahoma"/>
          <w:b/>
          <w:spacing w:val="60"/>
          <w:sz w:val="22"/>
          <w:szCs w:val="22"/>
        </w:rPr>
      </w:pPr>
    </w:p>
    <w:p w14:paraId="63EEB4C4" w14:textId="1ECA9602"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79B43328" w14:textId="77777777" w:rsidR="008E016E" w:rsidRPr="00513297" w:rsidRDefault="008E016E" w:rsidP="008E016E">
      <w:pPr>
        <w:spacing w:after="0" w:line="240" w:lineRule="auto"/>
        <w:jc w:val="center"/>
        <w:rPr>
          <w:rFonts w:ascii="Tahoma" w:hAnsi="Tahoma" w:cs="Tahoma"/>
          <w:b/>
        </w:rPr>
      </w:pPr>
      <w:r>
        <w:rPr>
          <w:rFonts w:ascii="Tahoma" w:hAnsi="Tahoma" w:cs="Tahoma"/>
          <w:b/>
        </w:rPr>
        <w:t>DIF-006/2024</w:t>
      </w:r>
    </w:p>
    <w:p w14:paraId="111B6FDC" w14:textId="77777777" w:rsidR="008E016E" w:rsidRDefault="008E016E" w:rsidP="008E016E">
      <w:pPr>
        <w:spacing w:after="0"/>
        <w:jc w:val="both"/>
        <w:rPr>
          <w:rFonts w:ascii="Tahoma" w:hAnsi="Tahoma" w:cs="Tahoma"/>
          <w:b/>
          <w:iCs/>
        </w:rPr>
      </w:pPr>
    </w:p>
    <w:p w14:paraId="649F0BBC" w14:textId="5DC70AD2" w:rsidR="008E016E" w:rsidRPr="00D55EDE" w:rsidRDefault="008E016E" w:rsidP="008E016E">
      <w:pPr>
        <w:spacing w:after="0"/>
        <w:jc w:val="center"/>
        <w:rPr>
          <w:rFonts w:ascii="Tahoma" w:hAnsi="Tahoma" w:cs="Tahoma"/>
          <w:b/>
        </w:rPr>
      </w:pPr>
      <w:r>
        <w:rPr>
          <w:rFonts w:ascii="Tahoma" w:hAnsi="Tahoma" w:cs="Tahoma"/>
          <w:b/>
        </w:rPr>
        <w:t xml:space="preserve">ADQUISICIÓN DE SERVICIOS PROFESIONALES </w:t>
      </w:r>
      <w:r w:rsidRPr="00D55EDE">
        <w:rPr>
          <w:rFonts w:ascii="Tahoma" w:hAnsi="Tahoma" w:cs="Tahoma"/>
          <w:b/>
        </w:rPr>
        <w:t>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9DDE2EF" w14:textId="37F6FBB2" w:rsidR="00543E76" w:rsidRPr="0030092B" w:rsidRDefault="00543E76" w:rsidP="00543E76">
      <w:pPr>
        <w:spacing w:after="0"/>
        <w:rPr>
          <w:rFonts w:ascii="Tahoma" w:hAnsi="Tahoma" w:cs="Tahoma"/>
        </w:rPr>
      </w:pPr>
      <w:r w:rsidRPr="0030092B">
        <w:rPr>
          <w:rFonts w:ascii="Tahoma" w:hAnsi="Tahoma" w:cs="Tahoma"/>
        </w:rPr>
        <w:t xml:space="preserve">o Representante Legal </w:t>
      </w:r>
    </w:p>
    <w:sectPr w:rsidR="00543E76" w:rsidRPr="0030092B" w:rsidSect="00354BF3">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A7E7" w14:textId="77777777" w:rsidR="00354BF3" w:rsidRDefault="00354BF3">
      <w:pPr>
        <w:spacing w:after="0" w:line="240" w:lineRule="auto"/>
      </w:pPr>
      <w:r>
        <w:separator/>
      </w:r>
    </w:p>
  </w:endnote>
  <w:endnote w:type="continuationSeparator" w:id="0">
    <w:p w14:paraId="32C62EB0" w14:textId="77777777" w:rsidR="00354BF3" w:rsidRDefault="0035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F99A" w14:textId="77777777" w:rsidR="00354BF3" w:rsidRDefault="00354BF3">
      <w:pPr>
        <w:spacing w:after="0" w:line="240" w:lineRule="auto"/>
      </w:pPr>
      <w:r>
        <w:separator/>
      </w:r>
    </w:p>
  </w:footnote>
  <w:footnote w:type="continuationSeparator" w:id="0">
    <w:p w14:paraId="6E64BC77" w14:textId="77777777" w:rsidR="00354BF3" w:rsidRDefault="00354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2"/>
  </w:num>
  <w:num w:numId="2" w16cid:durableId="1349410026">
    <w:abstractNumId w:val="28"/>
  </w:num>
  <w:num w:numId="3" w16cid:durableId="34622101">
    <w:abstractNumId w:val="27"/>
  </w:num>
  <w:num w:numId="4" w16cid:durableId="1003239957">
    <w:abstractNumId w:val="10"/>
  </w:num>
  <w:num w:numId="5" w16cid:durableId="692150272">
    <w:abstractNumId w:val="11"/>
  </w:num>
  <w:num w:numId="6" w16cid:durableId="294725383">
    <w:abstractNumId w:val="3"/>
  </w:num>
  <w:num w:numId="7" w16cid:durableId="1400640484">
    <w:abstractNumId w:val="21"/>
  </w:num>
  <w:num w:numId="8" w16cid:durableId="1255014999">
    <w:abstractNumId w:val="1"/>
  </w:num>
  <w:num w:numId="9" w16cid:durableId="758448242">
    <w:abstractNumId w:val="5"/>
  </w:num>
  <w:num w:numId="10" w16cid:durableId="1985431563">
    <w:abstractNumId w:val="19"/>
  </w:num>
  <w:num w:numId="11" w16cid:durableId="1214317954">
    <w:abstractNumId w:val="9"/>
  </w:num>
  <w:num w:numId="12" w16cid:durableId="780807499">
    <w:abstractNumId w:val="16"/>
  </w:num>
  <w:num w:numId="13" w16cid:durableId="109748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3"/>
  </w:num>
  <w:num w:numId="16" w16cid:durableId="1692297356">
    <w:abstractNumId w:val="15"/>
  </w:num>
  <w:num w:numId="17" w16cid:durableId="2112895333">
    <w:abstractNumId w:val="26"/>
  </w:num>
  <w:num w:numId="18" w16cid:durableId="1552955357">
    <w:abstractNumId w:val="24"/>
  </w:num>
  <w:num w:numId="19" w16cid:durableId="137309996">
    <w:abstractNumId w:val="24"/>
  </w:num>
  <w:num w:numId="20" w16cid:durableId="1458718547">
    <w:abstractNumId w:val="17"/>
  </w:num>
  <w:num w:numId="21" w16cid:durableId="386224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3"/>
  </w:num>
  <w:num w:numId="27" w16cid:durableId="409037454">
    <w:abstractNumId w:val="31"/>
  </w:num>
  <w:num w:numId="28" w16cid:durableId="191766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5"/>
  </w:num>
  <w:num w:numId="33" w16cid:durableId="597636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4BF3"/>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64CD"/>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8090</Words>
  <Characters>44495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13</cp:revision>
  <cp:lastPrinted>2023-03-27T19:03:00Z</cp:lastPrinted>
  <dcterms:created xsi:type="dcterms:W3CDTF">2024-02-06T19:38:00Z</dcterms:created>
  <dcterms:modified xsi:type="dcterms:W3CDTF">2024-03-20T21:03:00Z</dcterms:modified>
</cp:coreProperties>
</file>